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03" w:rsidRP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3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E1F364" wp14:editId="1643203E">
            <wp:extent cx="323850" cy="342900"/>
            <wp:effectExtent l="0" t="0" r="0" b="0"/>
            <wp:docPr id="5" name="Рисунок 1" descr="http://100-bal.ru/pars_docs/refs/159/158823/158823_html_m30067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00-bal.ru/pars_docs/refs/159/158823/158823_html_m3006770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Государственное бюджетное</w:t>
      </w:r>
      <w:r w:rsidR="0095573F"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 xml:space="preserve">общеобразовательное учреждение </w:t>
      </w:r>
    </w:p>
    <w:p w:rsidR="00BA6503" w:rsidRP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средняя общеобразовательная школа № 182</w:t>
      </w:r>
    </w:p>
    <w:p w:rsidR="0095573F" w:rsidRPr="003948CA" w:rsidRDefault="007336D4" w:rsidP="0095573F">
      <w:pPr>
        <w:widowControl/>
        <w:pBdr>
          <w:bottom w:val="single" w:sz="12" w:space="7" w:color="auto"/>
        </w:pBdr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39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Красногвардейского района</w:t>
      </w:r>
      <w:r w:rsidR="00BA6503"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BA6503" w:rsidRPr="003948C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Санкт-Петербурга</w:t>
      </w:r>
      <w:r w:rsidR="0095573F" w:rsidRPr="003948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23064F" w:rsidRDefault="0023064F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A54DEB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23064F" w:rsidRDefault="0023064F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B84A58" w:rsidRPr="0095573F" w:rsidRDefault="00A54DEB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>Среднесрочная п</w:t>
      </w:r>
      <w:r w:rsidR="006E2479"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>рограмма</w:t>
      </w:r>
      <w:r w:rsidR="0095573F" w:rsidRPr="0095573F"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 xml:space="preserve"> </w:t>
      </w:r>
      <w:r w:rsidR="006331CA" w:rsidRPr="0095573F"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  <w:t>развития</w:t>
      </w:r>
    </w:p>
    <w:p w:rsidR="006331CA" w:rsidRPr="0095573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lang w:val="ru-RU"/>
        </w:rPr>
        <w:t>г</w:t>
      </w:r>
      <w:r w:rsidR="006331CA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осударственного бюджетного общеобразовательного</w:t>
      </w:r>
      <w:r w:rsidR="0095573F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</w:t>
      </w:r>
      <w:r w:rsidR="006331CA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учреждения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средней общеобразовательной школы № 182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Красногвардейского района Санкт-Петербурга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на период 2023-202</w:t>
      </w:r>
      <w:r w:rsidR="00D66F4F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5</w:t>
      </w: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годы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«Школа социокультурного развития и</w:t>
      </w:r>
    </w:p>
    <w:p w:rsid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воспитания обучающихся»</w:t>
      </w:r>
      <w:r w:rsid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</w:t>
      </w: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B84A58" w:rsidRPr="0023064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lang w:val="ru-RU"/>
        </w:rPr>
      </w:pPr>
      <w:r w:rsidRPr="0023064F">
        <w:rPr>
          <w:rFonts w:ascii="Times New Roman" w:hAnsi="Times New Roman" w:cs="Times New Roman"/>
          <w:sz w:val="28"/>
          <w:lang w:val="ru-RU"/>
        </w:rPr>
        <w:t>2023</w:t>
      </w:r>
    </w:p>
    <w:p w:rsidR="00B84A58" w:rsidRPr="0023064F" w:rsidRDefault="00B84A58" w:rsidP="0095573F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  <w:lang w:val="ru-RU"/>
        </w:rPr>
        <w:sectPr w:rsidR="00B84A58" w:rsidRPr="0023064F" w:rsidSect="0095573F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95573F" w:rsidRPr="0023064F" w:rsidRDefault="006331CA" w:rsidP="0023064F">
      <w:pPr>
        <w:pStyle w:val="1"/>
        <w:spacing w:before="0" w:line="276" w:lineRule="auto"/>
        <w:ind w:left="0"/>
        <w:contextualSpacing/>
        <w:jc w:val="center"/>
        <w:rPr>
          <w:color w:val="000000" w:themeColor="text1"/>
          <w:sz w:val="28"/>
          <w:szCs w:val="24"/>
          <w:lang w:val="ru-RU"/>
        </w:rPr>
      </w:pPr>
      <w:r w:rsidRPr="0023064F">
        <w:rPr>
          <w:color w:val="000000" w:themeColor="text1"/>
          <w:sz w:val="28"/>
          <w:szCs w:val="24"/>
          <w:lang w:val="ru-RU"/>
        </w:rPr>
        <w:lastRenderedPageBreak/>
        <w:t>Оглавление</w:t>
      </w:r>
    </w:p>
    <w:p w:rsidR="00A54DEB" w:rsidRDefault="0023064F" w:rsidP="0023064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54DEB" w:rsidRDefault="00A54DEB" w:rsidP="0023064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879" w:rsidRPr="00826870" w:rsidRDefault="0023064F" w:rsidP="0023064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84A58" w:rsidRPr="00826870" w:rsidRDefault="006331CA" w:rsidP="0023064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03C0">
        <w:rPr>
          <w:rFonts w:ascii="Times New Roman" w:hAnsi="Times New Roman" w:cs="Times New Roman"/>
          <w:b/>
          <w:sz w:val="24"/>
          <w:szCs w:val="24"/>
          <w:lang w:val="ru-RU"/>
        </w:rPr>
        <w:t>Цел</w:t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303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задачи развития образовательной организации</w:t>
      </w:r>
      <w:r w:rsidR="007303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54DEB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B84A58" w:rsidRPr="00826870" w:rsidRDefault="006331CA" w:rsidP="0023064F">
      <w:pPr>
        <w:pStyle w:val="a6"/>
        <w:tabs>
          <w:tab w:val="left" w:pos="1068"/>
          <w:tab w:val="left" w:pos="1069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7303C0">
        <w:rPr>
          <w:b/>
          <w:sz w:val="24"/>
          <w:szCs w:val="24"/>
          <w:lang w:val="ru-RU"/>
        </w:rPr>
        <w:t>Меры и мероприятия по достижению цели</w:t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A54DEB">
        <w:rPr>
          <w:sz w:val="24"/>
          <w:szCs w:val="24"/>
          <w:lang w:val="ru-RU"/>
        </w:rPr>
        <w:t>5</w:t>
      </w:r>
    </w:p>
    <w:p w:rsidR="00904F0E" w:rsidRPr="00826870" w:rsidRDefault="00D66F4F" w:rsidP="0023064F">
      <w:pPr>
        <w:pStyle w:val="a6"/>
        <w:tabs>
          <w:tab w:val="left" w:pos="1068"/>
          <w:tab w:val="left" w:pos="1069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826870">
        <w:rPr>
          <w:sz w:val="24"/>
          <w:szCs w:val="24"/>
          <w:lang w:val="ru-RU"/>
        </w:rPr>
        <w:t>Основные м</w:t>
      </w:r>
      <w:r w:rsidR="006331CA" w:rsidRPr="00826870">
        <w:rPr>
          <w:sz w:val="24"/>
          <w:szCs w:val="24"/>
          <w:lang w:val="ru-RU"/>
        </w:rPr>
        <w:t>ероприятия и показатели реализации</w:t>
      </w:r>
      <w:r w:rsidR="0095573F" w:rsidRPr="00826870">
        <w:rPr>
          <w:sz w:val="24"/>
          <w:szCs w:val="24"/>
          <w:lang w:val="ru-RU"/>
        </w:rPr>
        <w:t xml:space="preserve"> </w:t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A54DEB">
        <w:rPr>
          <w:sz w:val="24"/>
          <w:szCs w:val="24"/>
          <w:lang w:val="ru-RU"/>
        </w:rPr>
        <w:t>8</w:t>
      </w:r>
    </w:p>
    <w:p w:rsidR="00904F0E" w:rsidRPr="00826870" w:rsidRDefault="00904F0E" w:rsidP="0023064F">
      <w:pPr>
        <w:pStyle w:val="a6"/>
        <w:tabs>
          <w:tab w:val="left" w:pos="1068"/>
          <w:tab w:val="left" w:pos="1069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826870">
        <w:rPr>
          <w:sz w:val="24"/>
          <w:szCs w:val="24"/>
          <w:lang w:val="ru-RU"/>
        </w:rPr>
        <w:t xml:space="preserve">«Дорожная </w:t>
      </w:r>
      <w:proofErr w:type="gramStart"/>
      <w:r w:rsidRPr="00826870">
        <w:rPr>
          <w:sz w:val="24"/>
          <w:szCs w:val="24"/>
          <w:lang w:val="ru-RU"/>
        </w:rPr>
        <w:t>карта»</w:t>
      </w:r>
      <w:r w:rsidR="00144D65">
        <w:rPr>
          <w:sz w:val="24"/>
          <w:szCs w:val="24"/>
          <w:lang w:val="ru-RU"/>
        </w:rPr>
        <w:tab/>
      </w:r>
      <w:proofErr w:type="gramEnd"/>
      <w:r w:rsidR="00144D65">
        <w:rPr>
          <w:sz w:val="24"/>
          <w:szCs w:val="24"/>
          <w:lang w:val="ru-RU"/>
        </w:rPr>
        <w:tab/>
      </w:r>
      <w:r w:rsidR="00144D65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A54DEB">
        <w:rPr>
          <w:sz w:val="24"/>
          <w:szCs w:val="24"/>
          <w:lang w:val="ru-RU"/>
        </w:rPr>
        <w:t>11</w:t>
      </w:r>
    </w:p>
    <w:p w:rsidR="00B84A58" w:rsidRPr="0095573F" w:rsidRDefault="00B84A5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bookmarkStart w:id="0" w:name="_bookmark0"/>
      <w:bookmarkEnd w:id="0"/>
    </w:p>
    <w:p w:rsidR="00BC1CA4" w:rsidRDefault="00BC1CA4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1"/>
      <w:bookmarkEnd w:id="1"/>
    </w:p>
    <w:p w:rsidR="00A54DEB" w:rsidRDefault="00A54DEB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DEB" w:rsidRDefault="00A54DEB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DEB" w:rsidRDefault="00A54DEB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163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73F" w:rsidRPr="00300163" w:rsidRDefault="00983FAE" w:rsidP="00A54DEB">
      <w:pPr>
        <w:pStyle w:val="1"/>
        <w:numPr>
          <w:ilvl w:val="0"/>
          <w:numId w:val="37"/>
        </w:numPr>
        <w:tabs>
          <w:tab w:val="left" w:pos="1222"/>
        </w:tabs>
        <w:spacing w:before="0" w:line="276" w:lineRule="auto"/>
        <w:contextualSpacing/>
        <w:jc w:val="center"/>
        <w:rPr>
          <w:color w:val="000000" w:themeColor="text1"/>
          <w:sz w:val="28"/>
          <w:szCs w:val="24"/>
          <w:lang w:val="ru-RU"/>
        </w:rPr>
      </w:pPr>
      <w:r w:rsidRPr="00300163">
        <w:rPr>
          <w:color w:val="000000" w:themeColor="text1"/>
          <w:sz w:val="28"/>
          <w:szCs w:val="24"/>
          <w:lang w:val="ru-RU"/>
        </w:rPr>
        <w:t>Цел</w:t>
      </w:r>
      <w:r w:rsidR="00B91E8E" w:rsidRPr="00300163">
        <w:rPr>
          <w:color w:val="000000" w:themeColor="text1"/>
          <w:sz w:val="28"/>
          <w:szCs w:val="24"/>
          <w:lang w:val="ru-RU"/>
        </w:rPr>
        <w:t>и</w:t>
      </w:r>
      <w:r w:rsidRPr="00300163">
        <w:rPr>
          <w:color w:val="000000" w:themeColor="text1"/>
          <w:sz w:val="28"/>
          <w:szCs w:val="24"/>
          <w:lang w:val="ru-RU"/>
        </w:rPr>
        <w:t xml:space="preserve"> и задачи развития образовательной организации</w:t>
      </w:r>
    </w:p>
    <w:p w:rsidR="00300163" w:rsidRDefault="00300163" w:rsidP="00300163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</w:p>
    <w:p w:rsidR="004D4DA2" w:rsidRPr="00300163" w:rsidRDefault="00983FAE" w:rsidP="00300163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300163">
        <w:rPr>
          <w:rFonts w:ascii="Times New Roman" w:hAnsi="Times New Roman" w:cs="Times New Roman"/>
          <w:b/>
          <w:lang w:val="ru-RU"/>
        </w:rPr>
        <w:t>Цель</w:t>
      </w:r>
      <w:r w:rsidR="00300163" w:rsidRPr="00300163">
        <w:rPr>
          <w:rFonts w:ascii="Times New Roman" w:hAnsi="Times New Roman" w:cs="Times New Roman"/>
          <w:b/>
          <w:lang w:val="ru-RU"/>
        </w:rPr>
        <w:t xml:space="preserve"> - </w:t>
      </w:r>
      <w:r w:rsidR="005F6375">
        <w:rPr>
          <w:rFonts w:ascii="Times New Roman" w:hAnsi="Times New Roman" w:cs="Times New Roman"/>
          <w:b/>
          <w:lang w:val="ru-RU"/>
        </w:rPr>
        <w:t xml:space="preserve">устранение </w:t>
      </w:r>
      <w:r w:rsidR="005F6375" w:rsidRPr="00300163">
        <w:rPr>
          <w:rFonts w:ascii="Times New Roman" w:hAnsi="Times New Roman" w:cs="Times New Roman"/>
          <w:b/>
          <w:lang w:val="ru-RU"/>
        </w:rPr>
        <w:t>рисков</w:t>
      </w:r>
      <w:r w:rsidRPr="00300163">
        <w:rPr>
          <w:rFonts w:ascii="Times New Roman" w:hAnsi="Times New Roman" w:cs="Times New Roman"/>
          <w:b/>
          <w:lang w:val="ru-RU"/>
        </w:rPr>
        <w:t xml:space="preserve"> низ</w:t>
      </w:r>
      <w:r w:rsidR="00144D65">
        <w:rPr>
          <w:rFonts w:ascii="Times New Roman" w:hAnsi="Times New Roman" w:cs="Times New Roman"/>
          <w:b/>
          <w:lang w:val="ru-RU"/>
        </w:rPr>
        <w:t xml:space="preserve">ких образовательных результатов за счет </w:t>
      </w:r>
      <w:r w:rsidR="00144D65" w:rsidRPr="00144D65">
        <w:rPr>
          <w:rFonts w:ascii="Times New Roman" w:hAnsi="Times New Roman" w:cs="Times New Roman"/>
          <w:b/>
          <w:lang w:val="ru-RU"/>
        </w:rPr>
        <w:t>формировани</w:t>
      </w:r>
      <w:r w:rsidR="00144D65">
        <w:rPr>
          <w:rFonts w:ascii="Times New Roman" w:hAnsi="Times New Roman" w:cs="Times New Roman"/>
          <w:b/>
          <w:lang w:val="ru-RU"/>
        </w:rPr>
        <w:t>я</w:t>
      </w:r>
      <w:r w:rsidR="00144D65" w:rsidRPr="00144D6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144D65" w:rsidRPr="00144D65">
        <w:rPr>
          <w:rFonts w:ascii="Times New Roman" w:hAnsi="Times New Roman" w:cs="Times New Roman"/>
          <w:b/>
          <w:lang w:val="ru-RU"/>
        </w:rPr>
        <w:t>внутришкольной</w:t>
      </w:r>
      <w:proofErr w:type="spellEnd"/>
      <w:r w:rsidR="00144D65" w:rsidRPr="00144D65">
        <w:rPr>
          <w:rFonts w:ascii="Times New Roman" w:hAnsi="Times New Roman" w:cs="Times New Roman"/>
          <w:b/>
          <w:lang w:val="ru-RU"/>
        </w:rPr>
        <w:t xml:space="preserve"> системы профессионального развития педагогов, ориентированной на достижение качественных образовательных результатов</w:t>
      </w:r>
      <w:r w:rsidR="00144D65">
        <w:rPr>
          <w:rFonts w:ascii="Times New Roman" w:hAnsi="Times New Roman" w:cs="Times New Roman"/>
          <w:b/>
          <w:lang w:val="ru-RU"/>
        </w:rPr>
        <w:t>.</w:t>
      </w:r>
    </w:p>
    <w:p w:rsidR="009A54FC" w:rsidRPr="0095573F" w:rsidRDefault="009A54FC" w:rsidP="00300163">
      <w:pPr>
        <w:pStyle w:val="a3"/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 xml:space="preserve">Для достижения данной цели необходимо решить ряд </w:t>
      </w:r>
      <w:r w:rsidRPr="0095573F">
        <w:rPr>
          <w:rFonts w:ascii="Times New Roman" w:hAnsi="Times New Roman" w:cs="Times New Roman"/>
          <w:b/>
          <w:lang w:val="ru-RU"/>
        </w:rPr>
        <w:t>задач</w:t>
      </w:r>
      <w:r w:rsidRPr="0095573F">
        <w:rPr>
          <w:rFonts w:ascii="Times New Roman" w:hAnsi="Times New Roman" w:cs="Times New Roman"/>
          <w:lang w:val="ru-RU"/>
        </w:rPr>
        <w:t>:</w:t>
      </w:r>
    </w:p>
    <w:p w:rsidR="009A54FC" w:rsidRPr="0095573F" w:rsidRDefault="009A54FC" w:rsidP="00300163">
      <w:pPr>
        <w:pStyle w:val="a6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Выявление сильных и слабых сторон образовательной организации в процессе анализа рискового профиля школы.</w:t>
      </w:r>
    </w:p>
    <w:p w:rsidR="009A54FC" w:rsidRPr="0095573F" w:rsidRDefault="009A54FC" w:rsidP="00300163">
      <w:pPr>
        <w:pStyle w:val="a6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Выявление потребностей профессионального развития педагогического коллектива:</w:t>
      </w:r>
      <w:r w:rsidR="0095573F"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методических, педагогических и предметных дефицитов</w:t>
      </w:r>
      <w:r w:rsidR="00300163">
        <w:rPr>
          <w:sz w:val="24"/>
          <w:szCs w:val="24"/>
          <w:lang w:val="ru-RU"/>
        </w:rPr>
        <w:t>,</w:t>
      </w:r>
      <w:r w:rsidRPr="0095573F">
        <w:rPr>
          <w:sz w:val="24"/>
          <w:szCs w:val="24"/>
          <w:lang w:val="ru-RU"/>
        </w:rPr>
        <w:t xml:space="preserve"> и задач развития, обусловленных контекстными особенностями образовательной организации</w:t>
      </w:r>
      <w:r w:rsidR="00300163">
        <w:rPr>
          <w:sz w:val="24"/>
          <w:szCs w:val="24"/>
          <w:lang w:val="ru-RU"/>
        </w:rPr>
        <w:t>.</w:t>
      </w:r>
    </w:p>
    <w:p w:rsidR="009A54FC" w:rsidRDefault="009A54FC" w:rsidP="00300163">
      <w:pPr>
        <w:pStyle w:val="a6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Внедрение эффективных </w:t>
      </w:r>
      <w:r w:rsidR="003948CA">
        <w:rPr>
          <w:sz w:val="24"/>
          <w:szCs w:val="24"/>
          <w:lang w:val="ru-RU"/>
        </w:rPr>
        <w:t xml:space="preserve">педагогических </w:t>
      </w:r>
      <w:r w:rsidRPr="0095573F">
        <w:rPr>
          <w:sz w:val="24"/>
          <w:szCs w:val="24"/>
          <w:lang w:val="ru-RU"/>
        </w:rPr>
        <w:t>технологий в образовательный процесс.</w:t>
      </w:r>
    </w:p>
    <w:p w:rsidR="003948CA" w:rsidRPr="0095573F" w:rsidRDefault="003948CA" w:rsidP="00300163">
      <w:pPr>
        <w:pStyle w:val="a6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Повышение эффективности использования ЦОР учителя.</w:t>
      </w:r>
    </w:p>
    <w:p w:rsidR="003948CA" w:rsidRDefault="009A54FC" w:rsidP="003948CA">
      <w:pPr>
        <w:pStyle w:val="a6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Повышение уровня учёта </w:t>
      </w:r>
      <w:r w:rsidR="00BB2495" w:rsidRPr="0095573F">
        <w:rPr>
          <w:sz w:val="24"/>
          <w:szCs w:val="24"/>
          <w:lang w:val="ru-RU"/>
        </w:rPr>
        <w:t>индивидуальных возможностей,</w:t>
      </w:r>
      <w:r w:rsidRPr="0095573F">
        <w:rPr>
          <w:sz w:val="24"/>
          <w:szCs w:val="24"/>
          <w:lang w:val="ru-RU"/>
        </w:rPr>
        <w:t xml:space="preserve"> обучающихся в учебном </w:t>
      </w:r>
      <w:r w:rsidR="00BB2495" w:rsidRPr="0095573F">
        <w:rPr>
          <w:sz w:val="24"/>
          <w:szCs w:val="24"/>
          <w:lang w:val="ru-RU"/>
        </w:rPr>
        <w:t>процессе и</w:t>
      </w:r>
      <w:r w:rsidRPr="0095573F">
        <w:rPr>
          <w:sz w:val="24"/>
          <w:szCs w:val="24"/>
          <w:lang w:val="ru-RU"/>
        </w:rPr>
        <w:t xml:space="preserve"> использование учителями элементов формирующего оценивания</w:t>
      </w:r>
      <w:r w:rsidR="003948CA">
        <w:rPr>
          <w:sz w:val="24"/>
          <w:szCs w:val="24"/>
          <w:lang w:val="ru-RU"/>
        </w:rPr>
        <w:t>.</w:t>
      </w:r>
    </w:p>
    <w:p w:rsidR="003948CA" w:rsidRPr="003948CA" w:rsidRDefault="003948CA" w:rsidP="003948CA">
      <w:pPr>
        <w:pStyle w:val="a6"/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Расширение возможностей методической службы ОУ в целях оказания </w:t>
      </w:r>
      <w:proofErr w:type="spellStart"/>
      <w:r>
        <w:rPr>
          <w:sz w:val="24"/>
          <w:szCs w:val="24"/>
          <w:lang w:val="ru-RU"/>
        </w:rPr>
        <w:t>метод.поддержки</w:t>
      </w:r>
      <w:proofErr w:type="spellEnd"/>
      <w:r>
        <w:rPr>
          <w:sz w:val="24"/>
          <w:szCs w:val="24"/>
          <w:lang w:val="ru-RU"/>
        </w:rPr>
        <w:t xml:space="preserve"> педагогам ОУ и сопровождения педагогов после прохождения курсов повышения квалификации.</w:t>
      </w:r>
    </w:p>
    <w:p w:rsidR="004D4DA2" w:rsidRPr="0095573F" w:rsidRDefault="00983FAE" w:rsidP="00300163">
      <w:pPr>
        <w:pStyle w:val="a3"/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b/>
          <w:lang w:val="ru-RU"/>
        </w:rPr>
        <w:t>Показател</w:t>
      </w:r>
      <w:r w:rsidR="00300163">
        <w:rPr>
          <w:rFonts w:ascii="Times New Roman" w:hAnsi="Times New Roman" w:cs="Times New Roman"/>
          <w:b/>
          <w:lang w:val="ru-RU"/>
        </w:rPr>
        <w:t>и</w:t>
      </w:r>
      <w:r w:rsidRPr="0095573F">
        <w:rPr>
          <w:rFonts w:ascii="Times New Roman" w:hAnsi="Times New Roman" w:cs="Times New Roman"/>
          <w:b/>
          <w:lang w:val="ru-RU"/>
        </w:rPr>
        <w:t xml:space="preserve"> </w:t>
      </w:r>
      <w:r w:rsidRPr="0095573F">
        <w:rPr>
          <w:rFonts w:ascii="Times New Roman" w:hAnsi="Times New Roman" w:cs="Times New Roman"/>
          <w:lang w:val="ru-RU"/>
        </w:rPr>
        <w:t xml:space="preserve">достижения: </w:t>
      </w:r>
    </w:p>
    <w:p w:rsidR="004D4DA2" w:rsidRPr="0095573F" w:rsidRDefault="00983FAE" w:rsidP="00300163">
      <w:pPr>
        <w:pStyle w:val="a3"/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 xml:space="preserve">устойчивое снижение доли обучающихся с рисками учебной </w:t>
      </w:r>
      <w:proofErr w:type="spellStart"/>
      <w:r w:rsidRPr="0095573F">
        <w:rPr>
          <w:rFonts w:ascii="Times New Roman" w:hAnsi="Times New Roman" w:cs="Times New Roman"/>
          <w:lang w:val="ru-RU"/>
        </w:rPr>
        <w:t>неуспешности</w:t>
      </w:r>
      <w:proofErr w:type="spellEnd"/>
      <w:r w:rsidRPr="0095573F">
        <w:rPr>
          <w:rFonts w:ascii="Times New Roman" w:hAnsi="Times New Roman" w:cs="Times New Roman"/>
          <w:lang w:val="ru-RU"/>
        </w:rPr>
        <w:t xml:space="preserve">, </w:t>
      </w:r>
    </w:p>
    <w:p w:rsidR="005F6375" w:rsidRDefault="00983FAE" w:rsidP="00300163">
      <w:pPr>
        <w:pStyle w:val="a3"/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>рост доли мотивированных на учёбу детей,</w:t>
      </w:r>
    </w:p>
    <w:p w:rsidR="005F6375" w:rsidRDefault="005F6375" w:rsidP="00300163">
      <w:pPr>
        <w:pStyle w:val="a3"/>
        <w:numPr>
          <w:ilvl w:val="0"/>
          <w:numId w:val="18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повышение результатов диагностических процедур</w:t>
      </w:r>
    </w:p>
    <w:p w:rsidR="00470671" w:rsidRPr="00AC1780" w:rsidRDefault="00470671" w:rsidP="00470671">
      <w:pPr>
        <w:pStyle w:val="a6"/>
        <w:numPr>
          <w:ilvl w:val="0"/>
          <w:numId w:val="18"/>
        </w:numPr>
        <w:tabs>
          <w:tab w:val="left" w:pos="284"/>
        </w:tabs>
        <w:spacing w:line="276" w:lineRule="auto"/>
        <w:ind w:hanging="720"/>
        <w:contextualSpacing/>
        <w:jc w:val="both"/>
        <w:rPr>
          <w:sz w:val="24"/>
          <w:szCs w:val="24"/>
          <w:lang w:val="ru-RU"/>
        </w:rPr>
      </w:pPr>
      <w:r w:rsidRPr="00AC1780">
        <w:rPr>
          <w:sz w:val="24"/>
          <w:szCs w:val="24"/>
          <w:lang w:val="ru-RU"/>
        </w:rPr>
        <w:t xml:space="preserve">повышение уровня </w:t>
      </w:r>
      <w:proofErr w:type="spellStart"/>
      <w:r w:rsidRPr="00AC1780">
        <w:rPr>
          <w:sz w:val="24"/>
          <w:szCs w:val="24"/>
          <w:lang w:val="ru-RU"/>
        </w:rPr>
        <w:t>инструментализации</w:t>
      </w:r>
      <w:proofErr w:type="spellEnd"/>
      <w:r w:rsidRPr="00AC1780">
        <w:rPr>
          <w:sz w:val="24"/>
          <w:szCs w:val="24"/>
          <w:lang w:val="ru-RU"/>
        </w:rPr>
        <w:t xml:space="preserve"> ВСОКО</w:t>
      </w:r>
    </w:p>
    <w:p w:rsidR="00470671" w:rsidRPr="00AC1780" w:rsidRDefault="00470671" w:rsidP="00470671">
      <w:pPr>
        <w:pStyle w:val="a6"/>
        <w:numPr>
          <w:ilvl w:val="0"/>
          <w:numId w:val="18"/>
        </w:numPr>
        <w:tabs>
          <w:tab w:val="left" w:pos="284"/>
        </w:tabs>
        <w:spacing w:line="276" w:lineRule="auto"/>
        <w:ind w:hanging="720"/>
        <w:contextualSpacing/>
        <w:jc w:val="both"/>
        <w:rPr>
          <w:sz w:val="24"/>
          <w:szCs w:val="24"/>
          <w:lang w:val="ru-RU"/>
        </w:rPr>
      </w:pPr>
      <w:r w:rsidRPr="00AC1780">
        <w:rPr>
          <w:sz w:val="24"/>
          <w:szCs w:val="24"/>
          <w:lang w:val="ru-RU"/>
        </w:rPr>
        <w:t>повышение качества оказания методической помощи педагогам в школе</w:t>
      </w:r>
    </w:p>
    <w:p w:rsidR="00470671" w:rsidRPr="00AC1780" w:rsidRDefault="00470671" w:rsidP="00470671">
      <w:pPr>
        <w:pStyle w:val="a6"/>
        <w:numPr>
          <w:ilvl w:val="0"/>
          <w:numId w:val="18"/>
        </w:numPr>
        <w:tabs>
          <w:tab w:val="left" w:pos="284"/>
        </w:tabs>
        <w:spacing w:line="276" w:lineRule="auto"/>
        <w:ind w:hanging="720"/>
        <w:contextualSpacing/>
        <w:jc w:val="both"/>
        <w:rPr>
          <w:sz w:val="24"/>
          <w:szCs w:val="24"/>
          <w:lang w:val="ru-RU"/>
        </w:rPr>
      </w:pPr>
      <w:r w:rsidRPr="00AC1780">
        <w:rPr>
          <w:sz w:val="24"/>
          <w:szCs w:val="24"/>
          <w:lang w:val="ru-RU"/>
        </w:rPr>
        <w:t>совершенствование работы школьной методической службы</w:t>
      </w:r>
    </w:p>
    <w:p w:rsidR="00470671" w:rsidRPr="0095573F" w:rsidRDefault="00470671" w:rsidP="00AC1780">
      <w:pPr>
        <w:pStyle w:val="a3"/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:rsidR="001A58BF" w:rsidRPr="005F6375" w:rsidRDefault="001A58BF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300163">
        <w:rPr>
          <w:rFonts w:ascii="Times New Roman" w:hAnsi="Times New Roman" w:cs="Times New Roman"/>
          <w:b/>
          <w:sz w:val="24"/>
          <w:szCs w:val="24"/>
        </w:rPr>
        <w:t>Количественные</w:t>
      </w:r>
      <w:proofErr w:type="spellEnd"/>
      <w:r w:rsidRPr="0030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163">
        <w:rPr>
          <w:rFonts w:ascii="Times New Roman" w:hAnsi="Times New Roman" w:cs="Times New Roman"/>
          <w:b/>
          <w:sz w:val="24"/>
          <w:szCs w:val="24"/>
        </w:rPr>
        <w:t>характеристики</w:t>
      </w:r>
      <w:proofErr w:type="spellEnd"/>
      <w:r w:rsidRPr="00300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375">
        <w:rPr>
          <w:rFonts w:ascii="Times New Roman" w:hAnsi="Times New Roman" w:cs="Times New Roman"/>
          <w:b/>
          <w:sz w:val="24"/>
          <w:szCs w:val="24"/>
          <w:lang w:val="ru-RU"/>
        </w:rPr>
        <w:t>достижения цели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1090"/>
        <w:gridCol w:w="948"/>
        <w:gridCol w:w="948"/>
        <w:gridCol w:w="1015"/>
      </w:tblGrid>
      <w:tr w:rsidR="0066414E" w:rsidRPr="0095573F" w:rsidTr="00300163">
        <w:trPr>
          <w:jc w:val="center"/>
        </w:trPr>
        <w:tc>
          <w:tcPr>
            <w:tcW w:w="2923" w:type="pct"/>
            <w:vMerge w:val="restar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b/>
                <w:sz w:val="24"/>
                <w:szCs w:val="24"/>
                <w:lang w:val="ru-RU" w:eastAsia="ar-SA"/>
              </w:rPr>
              <w:t>Показатель</w:t>
            </w:r>
          </w:p>
        </w:tc>
        <w:tc>
          <w:tcPr>
            <w:tcW w:w="2077" w:type="pct"/>
            <w:gridSpan w:val="4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b/>
                <w:sz w:val="24"/>
                <w:szCs w:val="24"/>
                <w:lang w:val="ru-RU" w:eastAsia="ar-SA"/>
              </w:rPr>
              <w:t>Уровень достижения</w:t>
            </w:r>
          </w:p>
        </w:tc>
      </w:tr>
      <w:tr w:rsidR="0066414E" w:rsidRPr="0095573F" w:rsidTr="00300163">
        <w:trPr>
          <w:jc w:val="center"/>
        </w:trPr>
        <w:tc>
          <w:tcPr>
            <w:tcW w:w="2923" w:type="pct"/>
            <w:vMerge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66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b/>
                <w:sz w:val="24"/>
                <w:szCs w:val="24"/>
                <w:lang w:val="ru-RU" w:eastAsia="ar-SA"/>
              </w:rPr>
              <w:t>2023</w:t>
            </w:r>
          </w:p>
        </w:tc>
        <w:tc>
          <w:tcPr>
            <w:tcW w:w="492" w:type="pct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b/>
                <w:sz w:val="24"/>
                <w:szCs w:val="24"/>
                <w:lang w:val="ru-RU" w:eastAsia="ar-SA"/>
              </w:rPr>
              <w:t>2024</w:t>
            </w:r>
          </w:p>
        </w:tc>
        <w:tc>
          <w:tcPr>
            <w:tcW w:w="492" w:type="pct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b/>
                <w:sz w:val="24"/>
                <w:szCs w:val="24"/>
                <w:lang w:val="ru-RU" w:eastAsia="ar-SA"/>
              </w:rPr>
              <w:t>2025</w:t>
            </w:r>
          </w:p>
        </w:tc>
        <w:tc>
          <w:tcPr>
            <w:tcW w:w="527" w:type="pct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b/>
                <w:sz w:val="24"/>
                <w:szCs w:val="24"/>
                <w:lang w:val="ru-RU" w:eastAsia="ar-SA"/>
              </w:rPr>
              <w:t>2026</w:t>
            </w:r>
          </w:p>
        </w:tc>
      </w:tr>
      <w:tr w:rsidR="001A58BF" w:rsidRPr="0095573F" w:rsidTr="00300163">
        <w:trPr>
          <w:jc w:val="center"/>
        </w:trPr>
        <w:tc>
          <w:tcPr>
            <w:tcW w:w="2923" w:type="pct"/>
          </w:tcPr>
          <w:p w:rsidR="001A58BF" w:rsidRPr="0095573F" w:rsidRDefault="0066414E" w:rsidP="0095573F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Средний балл по школе</w:t>
            </w:r>
          </w:p>
        </w:tc>
        <w:tc>
          <w:tcPr>
            <w:tcW w:w="566" w:type="pct"/>
            <w:vAlign w:val="center"/>
          </w:tcPr>
          <w:p w:rsidR="001A58BF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4,25</w:t>
            </w:r>
          </w:p>
        </w:tc>
        <w:tc>
          <w:tcPr>
            <w:tcW w:w="492" w:type="pct"/>
            <w:vAlign w:val="center"/>
          </w:tcPr>
          <w:p w:rsidR="001A58BF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4,27</w:t>
            </w:r>
          </w:p>
        </w:tc>
        <w:tc>
          <w:tcPr>
            <w:tcW w:w="492" w:type="pct"/>
            <w:vAlign w:val="center"/>
          </w:tcPr>
          <w:p w:rsidR="001A58BF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4,3</w:t>
            </w:r>
          </w:p>
        </w:tc>
        <w:tc>
          <w:tcPr>
            <w:tcW w:w="527" w:type="pct"/>
            <w:vAlign w:val="center"/>
          </w:tcPr>
          <w:p w:rsidR="001A58BF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4,3</w:t>
            </w:r>
          </w:p>
        </w:tc>
      </w:tr>
      <w:tr w:rsidR="0066414E" w:rsidRPr="0095573F" w:rsidTr="00300163">
        <w:trPr>
          <w:jc w:val="center"/>
        </w:trPr>
        <w:tc>
          <w:tcPr>
            <w:tcW w:w="2923" w:type="pct"/>
          </w:tcPr>
          <w:p w:rsidR="0066414E" w:rsidRPr="0095573F" w:rsidRDefault="0066414E" w:rsidP="0095573F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Средний балл ЕГЭ по русскому языку </w:t>
            </w:r>
          </w:p>
        </w:tc>
        <w:tc>
          <w:tcPr>
            <w:tcW w:w="566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65</w:t>
            </w:r>
          </w:p>
        </w:tc>
        <w:tc>
          <w:tcPr>
            <w:tcW w:w="492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66</w:t>
            </w:r>
          </w:p>
        </w:tc>
        <w:tc>
          <w:tcPr>
            <w:tcW w:w="492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527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70</w:t>
            </w:r>
          </w:p>
        </w:tc>
      </w:tr>
      <w:tr w:rsidR="0066414E" w:rsidRPr="0095573F" w:rsidTr="00300163">
        <w:trPr>
          <w:jc w:val="center"/>
        </w:trPr>
        <w:tc>
          <w:tcPr>
            <w:tcW w:w="2923" w:type="pct"/>
          </w:tcPr>
          <w:p w:rsidR="0066414E" w:rsidRPr="0095573F" w:rsidRDefault="0066414E" w:rsidP="0095573F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Средний бал</w:t>
            </w:r>
            <w:r w:rsidR="00300163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л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ЕГЭ по математике (профиль)</w:t>
            </w:r>
          </w:p>
        </w:tc>
        <w:tc>
          <w:tcPr>
            <w:tcW w:w="566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50</w:t>
            </w:r>
          </w:p>
        </w:tc>
        <w:tc>
          <w:tcPr>
            <w:tcW w:w="492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52</w:t>
            </w:r>
          </w:p>
        </w:tc>
        <w:tc>
          <w:tcPr>
            <w:tcW w:w="492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53</w:t>
            </w:r>
          </w:p>
        </w:tc>
        <w:tc>
          <w:tcPr>
            <w:tcW w:w="527" w:type="pct"/>
            <w:vAlign w:val="center"/>
          </w:tcPr>
          <w:p w:rsidR="0066414E" w:rsidRPr="0095573F" w:rsidRDefault="0066414E" w:rsidP="00300163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55</w:t>
            </w:r>
          </w:p>
        </w:tc>
      </w:tr>
      <w:tr w:rsidR="00D81E18" w:rsidRPr="00D81E18" w:rsidTr="002D620D">
        <w:trPr>
          <w:jc w:val="center"/>
        </w:trPr>
        <w:tc>
          <w:tcPr>
            <w:tcW w:w="2923" w:type="pct"/>
          </w:tcPr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Средний балл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ОГЭ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по русскому языку </w:t>
            </w:r>
          </w:p>
        </w:tc>
        <w:tc>
          <w:tcPr>
            <w:tcW w:w="566" w:type="pct"/>
          </w:tcPr>
          <w:p w:rsidR="00D81E18" w:rsidRPr="009C555C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3,7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3,75</w:t>
            </w:r>
          </w:p>
        </w:tc>
        <w:tc>
          <w:tcPr>
            <w:tcW w:w="527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3,78</w:t>
            </w:r>
          </w:p>
        </w:tc>
      </w:tr>
      <w:tr w:rsidR="00D81E18" w:rsidRPr="00D81E18" w:rsidTr="002D620D">
        <w:trPr>
          <w:jc w:val="center"/>
        </w:trPr>
        <w:tc>
          <w:tcPr>
            <w:tcW w:w="2923" w:type="pct"/>
          </w:tcPr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Средний бал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л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ОГЭ 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по математике </w:t>
            </w:r>
          </w:p>
        </w:tc>
        <w:tc>
          <w:tcPr>
            <w:tcW w:w="566" w:type="pct"/>
          </w:tcPr>
          <w:p w:rsidR="00D81E18" w:rsidRPr="00D81E18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3,05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3,1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3,12</w:t>
            </w:r>
          </w:p>
        </w:tc>
        <w:tc>
          <w:tcPr>
            <w:tcW w:w="527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3,2</w:t>
            </w:r>
          </w:p>
        </w:tc>
      </w:tr>
      <w:tr w:rsidR="00D81E18" w:rsidRPr="0095573F" w:rsidTr="00300163">
        <w:trPr>
          <w:jc w:val="center"/>
        </w:trPr>
        <w:tc>
          <w:tcPr>
            <w:tcW w:w="2923" w:type="pct"/>
          </w:tcPr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Уровень освоения ООП ООО (9 класс)</w:t>
            </w:r>
          </w:p>
        </w:tc>
        <w:tc>
          <w:tcPr>
            <w:tcW w:w="566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94%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97%</w:t>
            </w:r>
          </w:p>
        </w:tc>
        <w:tc>
          <w:tcPr>
            <w:tcW w:w="527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81E18" w:rsidRPr="0095573F" w:rsidTr="00300163">
        <w:trPr>
          <w:jc w:val="center"/>
        </w:trPr>
        <w:tc>
          <w:tcPr>
            <w:tcW w:w="2923" w:type="pct"/>
          </w:tcPr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Уровень освоения ООП СОО (11 класс)</w:t>
            </w:r>
          </w:p>
        </w:tc>
        <w:tc>
          <w:tcPr>
            <w:tcW w:w="566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97%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527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  <w:tr w:rsidR="00D81E18" w:rsidRPr="0095573F" w:rsidTr="00300163">
        <w:trPr>
          <w:jc w:val="center"/>
        </w:trPr>
        <w:tc>
          <w:tcPr>
            <w:tcW w:w="2923" w:type="pct"/>
          </w:tcPr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Уровень успеваемости ВПР по русскому языку</w:t>
            </w:r>
          </w:p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(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%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выполнения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«2»)</w:t>
            </w:r>
          </w:p>
        </w:tc>
        <w:tc>
          <w:tcPr>
            <w:tcW w:w="566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75%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  <w:tc>
          <w:tcPr>
            <w:tcW w:w="527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D81E18" w:rsidRPr="0095573F" w:rsidTr="00300163">
        <w:trPr>
          <w:jc w:val="center"/>
        </w:trPr>
        <w:tc>
          <w:tcPr>
            <w:tcW w:w="2923" w:type="pct"/>
          </w:tcPr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Уровень успеваемости ВПР по математике</w:t>
            </w:r>
          </w:p>
          <w:p w:rsidR="00D81E18" w:rsidRPr="0095573F" w:rsidRDefault="00D81E18" w:rsidP="00D81E18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(% выполнения работы (без «2»)</w:t>
            </w:r>
          </w:p>
        </w:tc>
        <w:tc>
          <w:tcPr>
            <w:tcW w:w="566" w:type="pct"/>
            <w:vAlign w:val="center"/>
          </w:tcPr>
          <w:p w:rsidR="00D81E18" w:rsidRPr="0095573F" w:rsidRDefault="00D81E18" w:rsidP="00D81E18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83%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85%</w:t>
            </w:r>
          </w:p>
        </w:tc>
        <w:tc>
          <w:tcPr>
            <w:tcW w:w="492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  <w:tc>
          <w:tcPr>
            <w:tcW w:w="527" w:type="pct"/>
            <w:vAlign w:val="center"/>
          </w:tcPr>
          <w:p w:rsidR="00D81E18" w:rsidRPr="0095573F" w:rsidRDefault="00D81E18" w:rsidP="00D81E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470671" w:rsidRPr="0095573F" w:rsidTr="004A347A">
        <w:trPr>
          <w:jc w:val="center"/>
        </w:trPr>
        <w:tc>
          <w:tcPr>
            <w:tcW w:w="2923" w:type="pct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Доля педагогов, получивших качественную методическую помощь в школе</w:t>
            </w:r>
          </w:p>
        </w:tc>
        <w:tc>
          <w:tcPr>
            <w:tcW w:w="566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50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527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65</w:t>
            </w:r>
          </w:p>
        </w:tc>
      </w:tr>
      <w:tr w:rsidR="00470671" w:rsidRPr="0095573F" w:rsidTr="004A347A">
        <w:trPr>
          <w:jc w:val="center"/>
        </w:trPr>
        <w:tc>
          <w:tcPr>
            <w:tcW w:w="2923" w:type="pct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Доля учителей, включенных в процесс сопровождения после повышения квалификации</w:t>
            </w:r>
          </w:p>
        </w:tc>
        <w:tc>
          <w:tcPr>
            <w:tcW w:w="566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50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527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65</w:t>
            </w:r>
          </w:p>
        </w:tc>
      </w:tr>
      <w:tr w:rsidR="00470671" w:rsidRPr="0095573F" w:rsidTr="004A347A">
        <w:trPr>
          <w:jc w:val="center"/>
        </w:trPr>
        <w:tc>
          <w:tcPr>
            <w:tcW w:w="2923" w:type="pct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Доля педагогов, учитывающих индивидуальные особенности детей в учебном процессе</w:t>
            </w:r>
          </w:p>
        </w:tc>
        <w:tc>
          <w:tcPr>
            <w:tcW w:w="566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85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88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527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95</w:t>
            </w:r>
          </w:p>
        </w:tc>
      </w:tr>
      <w:tr w:rsidR="00470671" w:rsidRPr="0095573F" w:rsidTr="004A347A">
        <w:trPr>
          <w:jc w:val="center"/>
        </w:trPr>
        <w:tc>
          <w:tcPr>
            <w:tcW w:w="2923" w:type="pct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Доля учителей, использующих элементы формирующего оценивания</w:t>
            </w:r>
          </w:p>
        </w:tc>
        <w:tc>
          <w:tcPr>
            <w:tcW w:w="566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65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27" w:type="pct"/>
            <w:vAlign w:val="center"/>
          </w:tcPr>
          <w:p w:rsidR="00470671" w:rsidRPr="00AC1780" w:rsidRDefault="00470671" w:rsidP="00470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470671" w:rsidRPr="0095573F" w:rsidTr="004A347A">
        <w:trPr>
          <w:jc w:val="center"/>
        </w:trPr>
        <w:tc>
          <w:tcPr>
            <w:tcW w:w="2923" w:type="pct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Доля учителей, использующих современные педагогические технологии </w:t>
            </w:r>
          </w:p>
        </w:tc>
        <w:tc>
          <w:tcPr>
            <w:tcW w:w="566" w:type="pct"/>
            <w:vAlign w:val="center"/>
          </w:tcPr>
          <w:p w:rsidR="00470671" w:rsidRPr="00AC1780" w:rsidRDefault="00470671" w:rsidP="00470671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C17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70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92" w:type="pct"/>
            <w:vAlign w:val="center"/>
          </w:tcPr>
          <w:p w:rsidR="00470671" w:rsidRPr="00AC1780" w:rsidRDefault="00470671" w:rsidP="00470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27" w:type="pct"/>
            <w:vAlign w:val="center"/>
          </w:tcPr>
          <w:p w:rsidR="00470671" w:rsidRPr="00AC1780" w:rsidRDefault="00470671" w:rsidP="004706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</w:tbl>
    <w:p w:rsidR="00C76FB7" w:rsidRPr="0095573F" w:rsidRDefault="00C76FB7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6FB7" w:rsidRPr="00470671" w:rsidRDefault="004D4DA2" w:rsidP="00470671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C76FB7">
        <w:rPr>
          <w:rFonts w:ascii="Times New Roman" w:hAnsi="Times New Roman" w:cs="Times New Roman"/>
          <w:b/>
          <w:lang w:val="ru-RU"/>
        </w:rPr>
        <w:t>Цель</w:t>
      </w:r>
      <w:r w:rsidR="00300163" w:rsidRPr="00C76FB7">
        <w:rPr>
          <w:rFonts w:ascii="Times New Roman" w:hAnsi="Times New Roman" w:cs="Times New Roman"/>
          <w:b/>
          <w:lang w:val="ru-RU"/>
        </w:rPr>
        <w:t xml:space="preserve"> </w:t>
      </w:r>
      <w:r w:rsidR="00144D65">
        <w:rPr>
          <w:rFonts w:ascii="Times New Roman" w:hAnsi="Times New Roman" w:cs="Times New Roman"/>
          <w:b/>
          <w:lang w:val="ru-RU"/>
        </w:rPr>
        <w:t>–</w:t>
      </w:r>
      <w:r w:rsidR="007B05EA">
        <w:rPr>
          <w:rFonts w:ascii="Times New Roman" w:hAnsi="Times New Roman" w:cs="Times New Roman"/>
          <w:b/>
          <w:lang w:val="ru-RU"/>
        </w:rPr>
        <w:t xml:space="preserve">повышения </w:t>
      </w:r>
      <w:r w:rsidR="00144D65">
        <w:rPr>
          <w:rFonts w:ascii="Times New Roman" w:hAnsi="Times New Roman" w:cs="Times New Roman"/>
          <w:b/>
          <w:lang w:val="ru-RU"/>
        </w:rPr>
        <w:t>качеств</w:t>
      </w:r>
      <w:r w:rsidR="007B05EA">
        <w:rPr>
          <w:rFonts w:ascii="Times New Roman" w:hAnsi="Times New Roman" w:cs="Times New Roman"/>
          <w:b/>
          <w:lang w:val="ru-RU"/>
        </w:rPr>
        <w:t xml:space="preserve">а профессиональных коммуникаций </w:t>
      </w:r>
      <w:r w:rsidR="00144D65">
        <w:rPr>
          <w:rFonts w:ascii="Times New Roman" w:hAnsi="Times New Roman" w:cs="Times New Roman"/>
          <w:b/>
          <w:lang w:val="ru-RU"/>
        </w:rPr>
        <w:t>между участниками образовательных отношений.</w:t>
      </w:r>
    </w:p>
    <w:p w:rsidR="009A54FC" w:rsidRPr="0095573F" w:rsidRDefault="009A54FC" w:rsidP="00300163">
      <w:p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данной цели необходимо решить ряд </w:t>
      </w:r>
      <w:r w:rsidRPr="0095573F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A54FC" w:rsidRPr="0095573F" w:rsidRDefault="009A54FC" w:rsidP="00300163">
      <w:pPr>
        <w:pStyle w:val="a6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совершенствование системы сопровождения педагогических кадров, основанной на </w:t>
      </w:r>
      <w:proofErr w:type="spellStart"/>
      <w:r w:rsidRPr="0095573F">
        <w:rPr>
          <w:sz w:val="24"/>
          <w:szCs w:val="24"/>
          <w:lang w:val="ru-RU"/>
        </w:rPr>
        <w:t>андрагогических</w:t>
      </w:r>
      <w:proofErr w:type="spellEnd"/>
      <w:r w:rsidRPr="0095573F">
        <w:rPr>
          <w:sz w:val="24"/>
          <w:szCs w:val="24"/>
          <w:lang w:val="ru-RU"/>
        </w:rPr>
        <w:t xml:space="preserve"> принципах обучения, на персонификации профессиональных потребностей и затруднений педагогов;</w:t>
      </w:r>
    </w:p>
    <w:p w:rsidR="00BD4BF1" w:rsidRPr="0095573F" w:rsidRDefault="00BD4BF1" w:rsidP="00BD4BF1">
      <w:pPr>
        <w:pStyle w:val="a6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внедрение новых форм сотрудничества</w:t>
      </w:r>
      <w:r w:rsidR="00AC1780">
        <w:rPr>
          <w:sz w:val="24"/>
          <w:szCs w:val="24"/>
          <w:lang w:val="ru-RU"/>
        </w:rPr>
        <w:t xml:space="preserve"> с родителями </w:t>
      </w:r>
      <w:r w:rsidR="00AC1780" w:rsidRPr="0095573F">
        <w:rPr>
          <w:sz w:val="24"/>
          <w:szCs w:val="24"/>
          <w:lang w:val="ru-RU"/>
        </w:rPr>
        <w:t>(</w:t>
      </w:r>
      <w:r w:rsidRPr="0095573F">
        <w:rPr>
          <w:sz w:val="24"/>
          <w:szCs w:val="24"/>
          <w:lang w:val="ru-RU"/>
        </w:rPr>
        <w:t>наставничество, «</w:t>
      </w:r>
      <w:r w:rsidR="00AC1780">
        <w:rPr>
          <w:sz w:val="24"/>
          <w:szCs w:val="24"/>
          <w:lang w:val="ru-RU"/>
        </w:rPr>
        <w:t xml:space="preserve">творческие </w:t>
      </w:r>
      <w:r w:rsidRPr="0095573F">
        <w:rPr>
          <w:sz w:val="24"/>
          <w:szCs w:val="24"/>
          <w:lang w:val="ru-RU"/>
        </w:rPr>
        <w:t xml:space="preserve">группы», </w:t>
      </w:r>
      <w:proofErr w:type="spellStart"/>
      <w:r w:rsidRPr="0095573F">
        <w:rPr>
          <w:sz w:val="24"/>
          <w:szCs w:val="24"/>
          <w:lang w:val="ru-RU"/>
        </w:rPr>
        <w:t>вебинары</w:t>
      </w:r>
      <w:proofErr w:type="spellEnd"/>
      <w:r w:rsidR="00AC1780">
        <w:rPr>
          <w:sz w:val="24"/>
          <w:szCs w:val="24"/>
          <w:lang w:val="ru-RU"/>
        </w:rPr>
        <w:t>, тренинг, мастер-</w:t>
      </w:r>
      <w:proofErr w:type="gramStart"/>
      <w:r w:rsidR="00AC1780">
        <w:rPr>
          <w:sz w:val="24"/>
          <w:szCs w:val="24"/>
          <w:lang w:val="ru-RU"/>
        </w:rPr>
        <w:t xml:space="preserve">классы </w:t>
      </w:r>
      <w:r w:rsidRPr="0095573F">
        <w:rPr>
          <w:sz w:val="24"/>
          <w:szCs w:val="24"/>
          <w:lang w:val="ru-RU"/>
        </w:rPr>
        <w:t xml:space="preserve"> и</w:t>
      </w:r>
      <w:proofErr w:type="gramEnd"/>
      <w:r w:rsidRPr="0095573F">
        <w:rPr>
          <w:sz w:val="24"/>
          <w:szCs w:val="24"/>
          <w:lang w:val="ru-RU"/>
        </w:rPr>
        <w:t xml:space="preserve"> др.);</w:t>
      </w:r>
    </w:p>
    <w:p w:rsidR="00E37414" w:rsidRDefault="009A54FC" w:rsidP="00E37414">
      <w:pPr>
        <w:pStyle w:val="a6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расширение форм презентации опыта педагогических кадров Школы через участие в предметных неделях, в новых проектах, конкурсах, научно</w:t>
      </w:r>
      <w:r w:rsidR="00C76FB7">
        <w:rPr>
          <w:sz w:val="24"/>
          <w:szCs w:val="24"/>
          <w:lang w:val="ru-RU"/>
        </w:rPr>
        <w:t>-</w:t>
      </w:r>
      <w:r w:rsidRPr="0095573F">
        <w:rPr>
          <w:sz w:val="24"/>
          <w:szCs w:val="24"/>
          <w:lang w:val="ru-RU"/>
        </w:rPr>
        <w:t>практических конференциях различного уровня.</w:t>
      </w:r>
    </w:p>
    <w:p w:rsidR="00E37414" w:rsidRPr="00E37414" w:rsidRDefault="00E37414" w:rsidP="00E37414">
      <w:pPr>
        <w:pStyle w:val="a6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E37414">
        <w:rPr>
          <w:sz w:val="24"/>
          <w:szCs w:val="24"/>
          <w:lang w:val="ru-RU"/>
        </w:rPr>
        <w:t xml:space="preserve">овышение уровня </w:t>
      </w:r>
      <w:proofErr w:type="spellStart"/>
      <w:r w:rsidRPr="00E37414">
        <w:rPr>
          <w:sz w:val="24"/>
          <w:szCs w:val="24"/>
          <w:lang w:val="ru-RU"/>
        </w:rPr>
        <w:t>профориентационной</w:t>
      </w:r>
      <w:proofErr w:type="spellEnd"/>
      <w:r w:rsidRPr="00E37414">
        <w:rPr>
          <w:sz w:val="24"/>
          <w:szCs w:val="24"/>
          <w:lang w:val="ru-RU"/>
        </w:rPr>
        <w:t xml:space="preserve"> работы школы. </w:t>
      </w:r>
    </w:p>
    <w:p w:rsidR="004D4DA2" w:rsidRPr="0095573F" w:rsidRDefault="004D4DA2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b/>
          <w:sz w:val="24"/>
          <w:szCs w:val="24"/>
          <w:lang w:val="ru-RU"/>
        </w:rPr>
        <w:t>Показател</w:t>
      </w:r>
      <w:r w:rsidR="00C76FB7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</w:t>
      </w:r>
      <w:r w:rsidR="00C76FB7">
        <w:rPr>
          <w:rFonts w:ascii="Times New Roman" w:hAnsi="Times New Roman" w:cs="Times New Roman"/>
          <w:sz w:val="24"/>
          <w:szCs w:val="24"/>
          <w:lang w:val="ru-RU"/>
        </w:rPr>
        <w:t xml:space="preserve"> цели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F6375" w:rsidRDefault="00B91E8E" w:rsidP="005F6375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3E0026">
        <w:rPr>
          <w:sz w:val="24"/>
          <w:szCs w:val="24"/>
          <w:lang w:val="ru-RU"/>
        </w:rPr>
        <w:t>р</w:t>
      </w:r>
      <w:r w:rsidR="00306574" w:rsidRPr="003E0026">
        <w:rPr>
          <w:sz w:val="24"/>
          <w:szCs w:val="24"/>
          <w:lang w:val="ru-RU"/>
        </w:rPr>
        <w:t>азвитие качества взаимодействия участ</w:t>
      </w:r>
      <w:r w:rsidR="00BD4BF1">
        <w:rPr>
          <w:sz w:val="24"/>
          <w:szCs w:val="24"/>
          <w:lang w:val="ru-RU"/>
        </w:rPr>
        <w:t>ников образовательных отношений</w:t>
      </w:r>
    </w:p>
    <w:p w:rsidR="00E37414" w:rsidRDefault="005F6375" w:rsidP="00E37414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5F6375">
        <w:rPr>
          <w:sz w:val="24"/>
          <w:szCs w:val="24"/>
          <w:lang w:val="ru-RU"/>
        </w:rPr>
        <w:t xml:space="preserve">увеличение доли родителей, вовлеченных в образовательный процесс </w:t>
      </w:r>
    </w:p>
    <w:p w:rsidR="00E37414" w:rsidRPr="00E37414" w:rsidRDefault="00E37414" w:rsidP="00E37414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E37414">
        <w:rPr>
          <w:sz w:val="24"/>
          <w:szCs w:val="24"/>
          <w:lang w:val="ru-RU"/>
        </w:rPr>
        <w:t xml:space="preserve">рост доли выпускников, продолживших профильное обучение на </w:t>
      </w:r>
      <w:proofErr w:type="spellStart"/>
      <w:r w:rsidRPr="00E37414">
        <w:rPr>
          <w:sz w:val="24"/>
          <w:szCs w:val="24"/>
          <w:lang w:val="ru-RU"/>
        </w:rPr>
        <w:t>сдедующей</w:t>
      </w:r>
      <w:proofErr w:type="spellEnd"/>
      <w:r w:rsidRPr="00E37414">
        <w:rPr>
          <w:sz w:val="24"/>
          <w:szCs w:val="24"/>
          <w:lang w:val="ru-RU"/>
        </w:rPr>
        <w:t xml:space="preserve"> ступени </w:t>
      </w:r>
    </w:p>
    <w:p w:rsidR="00E37414" w:rsidRDefault="00E37414" w:rsidP="005F6375">
      <w:pPr>
        <w:pStyle w:val="a6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сетевого сотрудничества по профилям обучения</w:t>
      </w:r>
    </w:p>
    <w:p w:rsidR="005F6375" w:rsidRPr="005F6375" w:rsidRDefault="005F6375" w:rsidP="005F6375">
      <w:pPr>
        <w:pStyle w:val="a6"/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</w:p>
    <w:p w:rsidR="00306574" w:rsidRPr="005F6375" w:rsidRDefault="00306574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F6375">
        <w:rPr>
          <w:rFonts w:ascii="Times New Roman" w:hAnsi="Times New Roman" w:cs="Times New Roman"/>
          <w:b/>
          <w:sz w:val="24"/>
          <w:szCs w:val="24"/>
        </w:rPr>
        <w:t>Количественные</w:t>
      </w:r>
      <w:proofErr w:type="spellEnd"/>
      <w:r w:rsidRPr="005F63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375">
        <w:rPr>
          <w:rFonts w:ascii="Times New Roman" w:hAnsi="Times New Roman" w:cs="Times New Roman"/>
          <w:b/>
          <w:sz w:val="24"/>
          <w:szCs w:val="24"/>
        </w:rPr>
        <w:t>характеристики</w:t>
      </w:r>
      <w:proofErr w:type="spellEnd"/>
      <w:r w:rsidRPr="005F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375">
        <w:rPr>
          <w:rFonts w:ascii="Times New Roman" w:hAnsi="Times New Roman" w:cs="Times New Roman"/>
          <w:b/>
          <w:sz w:val="24"/>
          <w:szCs w:val="24"/>
          <w:lang w:val="ru-RU"/>
        </w:rPr>
        <w:t>достижения цели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6"/>
        <w:gridCol w:w="954"/>
        <w:gridCol w:w="817"/>
        <w:gridCol w:w="817"/>
        <w:gridCol w:w="888"/>
      </w:tblGrid>
      <w:tr w:rsidR="00306574" w:rsidRPr="0095573F" w:rsidTr="00C76FB7">
        <w:trPr>
          <w:jc w:val="center"/>
        </w:trPr>
        <w:tc>
          <w:tcPr>
            <w:tcW w:w="3196" w:type="pct"/>
            <w:vMerge w:val="restart"/>
            <w:vAlign w:val="center"/>
          </w:tcPr>
          <w:p w:rsidR="00306574" w:rsidRPr="0095573F" w:rsidRDefault="0030657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Показатель</w:t>
            </w:r>
          </w:p>
        </w:tc>
        <w:tc>
          <w:tcPr>
            <w:tcW w:w="1804" w:type="pct"/>
            <w:gridSpan w:val="4"/>
          </w:tcPr>
          <w:p w:rsidR="00306574" w:rsidRPr="0095573F" w:rsidRDefault="0030657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Уровень достижения</w:t>
            </w:r>
            <w:r w:rsidR="00E37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</w:p>
        </w:tc>
      </w:tr>
      <w:tr w:rsidR="00306574" w:rsidRPr="0095573F" w:rsidTr="00C76FB7">
        <w:trPr>
          <w:jc w:val="center"/>
        </w:trPr>
        <w:tc>
          <w:tcPr>
            <w:tcW w:w="3196" w:type="pct"/>
            <w:vMerge/>
          </w:tcPr>
          <w:p w:rsidR="00306574" w:rsidRPr="0095573F" w:rsidRDefault="0030657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495" w:type="pct"/>
          </w:tcPr>
          <w:p w:rsidR="00306574" w:rsidRPr="0095573F" w:rsidRDefault="0030657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2023</w:t>
            </w:r>
          </w:p>
        </w:tc>
        <w:tc>
          <w:tcPr>
            <w:tcW w:w="424" w:type="pct"/>
          </w:tcPr>
          <w:p w:rsidR="00306574" w:rsidRPr="0095573F" w:rsidRDefault="0030657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2024</w:t>
            </w:r>
          </w:p>
        </w:tc>
        <w:tc>
          <w:tcPr>
            <w:tcW w:w="424" w:type="pct"/>
          </w:tcPr>
          <w:p w:rsidR="00306574" w:rsidRPr="0095573F" w:rsidRDefault="0030657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2025</w:t>
            </w:r>
          </w:p>
        </w:tc>
        <w:tc>
          <w:tcPr>
            <w:tcW w:w="461" w:type="pct"/>
          </w:tcPr>
          <w:p w:rsidR="00306574" w:rsidRPr="0095573F" w:rsidRDefault="00306574" w:rsidP="0095573F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2026</w:t>
            </w:r>
          </w:p>
        </w:tc>
      </w:tr>
      <w:tr w:rsidR="00306574" w:rsidRPr="0095573F" w:rsidTr="00C76FB7">
        <w:trPr>
          <w:jc w:val="center"/>
        </w:trPr>
        <w:tc>
          <w:tcPr>
            <w:tcW w:w="3196" w:type="pct"/>
          </w:tcPr>
          <w:p w:rsidR="00306574" w:rsidRPr="00E37414" w:rsidRDefault="00D8639C" w:rsidP="00C76FB7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Доля педагогов, получивших качественную</w:t>
            </w:r>
            <w:r w:rsidR="0095573F" w:rsidRPr="00E3741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E3741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методическую помощь в школе</w:t>
            </w:r>
          </w:p>
        </w:tc>
        <w:tc>
          <w:tcPr>
            <w:tcW w:w="495" w:type="pct"/>
            <w:vAlign w:val="center"/>
          </w:tcPr>
          <w:p w:rsidR="00306574" w:rsidRPr="00E37414" w:rsidRDefault="00D8639C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50</w:t>
            </w:r>
          </w:p>
        </w:tc>
        <w:tc>
          <w:tcPr>
            <w:tcW w:w="424" w:type="pct"/>
            <w:vAlign w:val="center"/>
          </w:tcPr>
          <w:p w:rsidR="00306574" w:rsidRPr="00E37414" w:rsidRDefault="00D8639C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424" w:type="pct"/>
            <w:vAlign w:val="center"/>
          </w:tcPr>
          <w:p w:rsidR="00306574" w:rsidRPr="00E37414" w:rsidRDefault="00D8639C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461" w:type="pct"/>
            <w:vAlign w:val="center"/>
          </w:tcPr>
          <w:p w:rsidR="00306574" w:rsidRPr="00E37414" w:rsidRDefault="00D8639C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65</w:t>
            </w:r>
          </w:p>
        </w:tc>
      </w:tr>
      <w:tr w:rsidR="00306574" w:rsidRPr="00E37414" w:rsidTr="00C76FB7">
        <w:trPr>
          <w:jc w:val="center"/>
        </w:trPr>
        <w:tc>
          <w:tcPr>
            <w:tcW w:w="3196" w:type="pct"/>
          </w:tcPr>
          <w:p w:rsidR="00306574" w:rsidRPr="00E37414" w:rsidRDefault="00E37414" w:rsidP="00C76FB7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Количество договоров сетевого взаимодействия п профилям обучения.</w:t>
            </w:r>
          </w:p>
        </w:tc>
        <w:tc>
          <w:tcPr>
            <w:tcW w:w="495" w:type="pct"/>
            <w:vAlign w:val="center"/>
          </w:tcPr>
          <w:p w:rsidR="00306574" w:rsidRPr="00E37414" w:rsidRDefault="00E3741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24" w:type="pct"/>
            <w:vAlign w:val="center"/>
          </w:tcPr>
          <w:p w:rsidR="00306574" w:rsidRPr="00E37414" w:rsidRDefault="00E3741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24" w:type="pct"/>
            <w:vAlign w:val="center"/>
          </w:tcPr>
          <w:p w:rsidR="00306574" w:rsidRPr="00E37414" w:rsidRDefault="00E3741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61" w:type="pct"/>
            <w:vAlign w:val="center"/>
          </w:tcPr>
          <w:p w:rsidR="00306574" w:rsidRPr="00E37414" w:rsidRDefault="00E37414" w:rsidP="00C76FB7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374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E37414" w:rsidRPr="00E37414" w:rsidTr="00C76FB7">
        <w:trPr>
          <w:jc w:val="center"/>
        </w:trPr>
        <w:tc>
          <w:tcPr>
            <w:tcW w:w="3196" w:type="pct"/>
          </w:tcPr>
          <w:p w:rsidR="00E37414" w:rsidRDefault="00E37414" w:rsidP="00E3741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Уровень </w:t>
            </w:r>
            <w:r w:rsidRPr="00955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 xml:space="preserve">поступления выпускников в СПО и вузы </w:t>
            </w:r>
          </w:p>
          <w:p w:rsidR="00E37414" w:rsidRPr="0095573F" w:rsidRDefault="00E37414" w:rsidP="00E3741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по профилю обучения в 8-9, 10-11 классах</w:t>
            </w:r>
          </w:p>
        </w:tc>
        <w:tc>
          <w:tcPr>
            <w:tcW w:w="495" w:type="pct"/>
            <w:vAlign w:val="center"/>
          </w:tcPr>
          <w:p w:rsidR="00E37414" w:rsidRPr="0095573F" w:rsidRDefault="00E37414" w:rsidP="00E37414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 w:rsidRPr="0095573F">
              <w:rPr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424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4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61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E37414" w:rsidRPr="00E37414" w:rsidTr="004A347A">
        <w:trPr>
          <w:jc w:val="center"/>
        </w:trPr>
        <w:tc>
          <w:tcPr>
            <w:tcW w:w="3196" w:type="pct"/>
            <w:shd w:val="clear" w:color="auto" w:fill="auto"/>
          </w:tcPr>
          <w:p w:rsidR="00E37414" w:rsidRPr="0095573F" w:rsidRDefault="00E37414" w:rsidP="00E3741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Кол-во образовательных мероприятий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году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участием родителей </w:t>
            </w:r>
          </w:p>
        </w:tc>
        <w:tc>
          <w:tcPr>
            <w:tcW w:w="495" w:type="pct"/>
            <w:vAlign w:val="center"/>
          </w:tcPr>
          <w:p w:rsidR="00E37414" w:rsidRPr="0095573F" w:rsidRDefault="00E37414" w:rsidP="00E37414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424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4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1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AC1780" w:rsidRPr="00E37414" w:rsidTr="004A347A">
        <w:trPr>
          <w:jc w:val="center"/>
        </w:trPr>
        <w:tc>
          <w:tcPr>
            <w:tcW w:w="3196" w:type="pct"/>
            <w:shd w:val="clear" w:color="auto" w:fill="auto"/>
          </w:tcPr>
          <w:p w:rsidR="00AC1780" w:rsidRDefault="00AC1780" w:rsidP="00E3741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Доля родителей, принявших участие в образовательных </w:t>
            </w:r>
            <w:r w:rsidR="00826DE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в том числе с использованием новых форм сотрудничества </w:t>
            </w:r>
          </w:p>
        </w:tc>
        <w:tc>
          <w:tcPr>
            <w:tcW w:w="495" w:type="pct"/>
            <w:vAlign w:val="center"/>
          </w:tcPr>
          <w:p w:rsidR="00AC1780" w:rsidRDefault="00AC1780" w:rsidP="00E37414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424" w:type="pct"/>
            <w:vAlign w:val="center"/>
          </w:tcPr>
          <w:p w:rsidR="00AC1780" w:rsidRDefault="00AC1780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4" w:type="pct"/>
            <w:vAlign w:val="center"/>
          </w:tcPr>
          <w:p w:rsidR="00AC1780" w:rsidRDefault="00AC1780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61" w:type="pct"/>
            <w:vAlign w:val="center"/>
          </w:tcPr>
          <w:p w:rsidR="00AC1780" w:rsidRDefault="00AC1780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37414" w:rsidRPr="00AC1780" w:rsidTr="006E2479">
        <w:trPr>
          <w:jc w:val="center"/>
        </w:trPr>
        <w:tc>
          <w:tcPr>
            <w:tcW w:w="3196" w:type="pct"/>
            <w:shd w:val="clear" w:color="auto" w:fill="auto"/>
          </w:tcPr>
          <w:p w:rsidR="00E37414" w:rsidRDefault="00E37414" w:rsidP="00E3741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Доля родителей, </w:t>
            </w:r>
          </w:p>
          <w:p w:rsidR="00E37414" w:rsidRPr="0095573F" w:rsidRDefault="00E37414" w:rsidP="00E37414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участвующих в образовательном процессе</w:t>
            </w:r>
          </w:p>
        </w:tc>
        <w:tc>
          <w:tcPr>
            <w:tcW w:w="495" w:type="pct"/>
            <w:vAlign w:val="center"/>
          </w:tcPr>
          <w:p w:rsidR="00E37414" w:rsidRPr="0095573F" w:rsidRDefault="00E37414" w:rsidP="00E37414">
            <w:pPr>
              <w:pStyle w:val="a6"/>
              <w:suppressAutoHyphens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424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4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61" w:type="pct"/>
            <w:vAlign w:val="center"/>
          </w:tcPr>
          <w:p w:rsidR="00E37414" w:rsidRPr="0095573F" w:rsidRDefault="00E37414" w:rsidP="00E3741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C76FB7" w:rsidRPr="00C76FB7" w:rsidRDefault="00C76FB7" w:rsidP="00C76FB7">
      <w:pPr>
        <w:widowControl/>
        <w:autoSpaceDE/>
        <w:autoSpaceDN/>
        <w:snapToGri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001CEE" w:rsidRPr="008A66BF" w:rsidRDefault="00C76FB7" w:rsidP="00C76FB7">
      <w:pPr>
        <w:widowControl/>
        <w:autoSpaceDE/>
        <w:autoSpaceDN/>
        <w:snapToGri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032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="00001CEE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</w:t>
      </w:r>
      <w:r w:rsidR="003E00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001CEE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E0026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</w:t>
      </w:r>
      <w:r w:rsidR="003E00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 </w:t>
      </w:r>
      <w:r w:rsidR="003E0026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</w:t>
      </w:r>
      <w:r w:rsidR="00001CEE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Программы</w:t>
      </w:r>
      <w:r w:rsidR="003E00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станет  </w:t>
      </w:r>
      <w:r w:rsidR="00001CEE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переход школы в эффективный режим работы, обеспечивающий повышение качества образования в ОО. </w:t>
      </w:r>
    </w:p>
    <w:p w:rsidR="00001CEE" w:rsidRPr="008A66BF" w:rsidRDefault="00001CEE" w:rsidP="0095573F">
      <w:pPr>
        <w:widowControl/>
        <w:tabs>
          <w:tab w:val="left" w:pos="8460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Нормативно-правовое обеспечение перехода:</w:t>
      </w:r>
    </w:p>
    <w:p w:rsidR="00001CEE" w:rsidRPr="008A66BF" w:rsidRDefault="00001CEE" w:rsidP="00C76FB7">
      <w:pPr>
        <w:widowControl/>
        <w:numPr>
          <w:ilvl w:val="0"/>
          <w:numId w:val="21"/>
        </w:numPr>
        <w:tabs>
          <w:tab w:val="clear" w:pos="780"/>
          <w:tab w:val="num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 механизм перехода школы в эффективный режим работы;</w:t>
      </w:r>
    </w:p>
    <w:p w:rsidR="00001CEE" w:rsidRPr="008A66BF" w:rsidRDefault="00001CEE" w:rsidP="00C76FB7">
      <w:pPr>
        <w:widowControl/>
        <w:numPr>
          <w:ilvl w:val="0"/>
          <w:numId w:val="21"/>
        </w:numPr>
        <w:tabs>
          <w:tab w:val="clear" w:pos="780"/>
          <w:tab w:val="num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разработаны документы, обеспечивающие переход школы в эффективный режим работы (Программа</w:t>
      </w:r>
      <w:r w:rsidRPr="008A66BF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период 2023-2026 годы «Школа социокультурного развития и</w:t>
      </w:r>
      <w:r w:rsidR="00C76FB7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воспитания обучающихся»</w:t>
      </w:r>
      <w:r w:rsidR="0095573F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рисковым</w:t>
      </w:r>
      <w:r w:rsidR="0095573F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профилем</w:t>
      </w:r>
      <w:r w:rsidR="0095573F"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ОО)</w:t>
      </w:r>
    </w:p>
    <w:p w:rsidR="00001CEE" w:rsidRPr="008A66BF" w:rsidRDefault="00001CEE" w:rsidP="0095573F">
      <w:pPr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Организационно-педагогическое обеспечение перехода:</w:t>
      </w:r>
    </w:p>
    <w:p w:rsidR="00001CEE" w:rsidRPr="008A66BF" w:rsidRDefault="00001CEE" w:rsidP="00C76FB7">
      <w:pPr>
        <w:widowControl/>
        <w:numPr>
          <w:ilvl w:val="0"/>
          <w:numId w:val="21"/>
        </w:numPr>
        <w:tabs>
          <w:tab w:val="clear" w:pos="780"/>
          <w:tab w:val="num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организованы и проведены обучающие и тематические педсоветы для учителей школы;</w:t>
      </w:r>
    </w:p>
    <w:p w:rsidR="00001CEE" w:rsidRPr="008A66BF" w:rsidRDefault="00001CEE" w:rsidP="00C76FB7">
      <w:pPr>
        <w:widowControl/>
        <w:numPr>
          <w:ilvl w:val="0"/>
          <w:numId w:val="21"/>
        </w:numPr>
        <w:tabs>
          <w:tab w:val="clear" w:pos="780"/>
          <w:tab w:val="num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функционирует эффективная Служба сопровождения;</w:t>
      </w:r>
    </w:p>
    <w:p w:rsidR="00001CEE" w:rsidRPr="008A66BF" w:rsidRDefault="00001CEE" w:rsidP="00C76FB7">
      <w:pPr>
        <w:widowControl/>
        <w:numPr>
          <w:ilvl w:val="0"/>
          <w:numId w:val="21"/>
        </w:numPr>
        <w:tabs>
          <w:tab w:val="clear" w:pos="780"/>
          <w:tab w:val="num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родители (законные представители) как субъекты образовательного процесса включены в процесс сопровождения своих детей;</w:t>
      </w:r>
    </w:p>
    <w:p w:rsidR="00001CEE" w:rsidRPr="008A66BF" w:rsidRDefault="00001CEE" w:rsidP="0095573F">
      <w:pPr>
        <w:widowControl/>
        <w:tabs>
          <w:tab w:val="left" w:pos="8460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Научно-методическое обеспечение перехода:</w:t>
      </w:r>
    </w:p>
    <w:p w:rsidR="00001CEE" w:rsidRPr="008A66BF" w:rsidRDefault="00001CEE" w:rsidP="00C76FB7">
      <w:pPr>
        <w:pStyle w:val="a6"/>
        <w:widowControl/>
        <w:numPr>
          <w:ilvl w:val="0"/>
          <w:numId w:val="23"/>
        </w:numPr>
        <w:tabs>
          <w:tab w:val="left" w:pos="284"/>
          <w:tab w:val="left" w:pos="8460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8A66BF">
        <w:rPr>
          <w:sz w:val="24"/>
          <w:szCs w:val="24"/>
          <w:lang w:val="ru-RU" w:eastAsia="ru-RU"/>
        </w:rPr>
        <w:t xml:space="preserve">создана и функционирует система наставничества </w:t>
      </w:r>
    </w:p>
    <w:p w:rsidR="00001CEE" w:rsidRPr="008A66BF" w:rsidRDefault="00001CEE" w:rsidP="00C76FB7">
      <w:pPr>
        <w:pStyle w:val="a6"/>
        <w:widowControl/>
        <w:numPr>
          <w:ilvl w:val="0"/>
          <w:numId w:val="23"/>
        </w:numPr>
        <w:tabs>
          <w:tab w:val="left" w:pos="284"/>
          <w:tab w:val="left" w:pos="8460"/>
        </w:tabs>
        <w:autoSpaceDE/>
        <w:autoSpaceDN/>
        <w:spacing w:line="276" w:lineRule="auto"/>
        <w:ind w:left="0" w:firstLine="0"/>
        <w:contextualSpacing/>
        <w:jc w:val="both"/>
        <w:rPr>
          <w:sz w:val="24"/>
          <w:szCs w:val="24"/>
          <w:lang w:val="ru-RU" w:eastAsia="ru-RU"/>
        </w:rPr>
      </w:pPr>
      <w:r w:rsidRPr="008A66BF">
        <w:rPr>
          <w:sz w:val="24"/>
          <w:szCs w:val="24"/>
          <w:lang w:val="ru-RU" w:eastAsia="ru-RU"/>
        </w:rPr>
        <w:t>педагогический коллектив школы осуществляет взаимодействие и сотрудничество внутри коллектива, с родителями (законными представителями), социальными партнёрами;</w:t>
      </w:r>
    </w:p>
    <w:p w:rsidR="00001CEE" w:rsidRPr="008A66BF" w:rsidRDefault="00001CEE" w:rsidP="0095573F">
      <w:pPr>
        <w:widowControl/>
        <w:tabs>
          <w:tab w:val="left" w:pos="8460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Психолого-педагогическое обеспечение перехода:</w:t>
      </w:r>
    </w:p>
    <w:p w:rsidR="00DB3727" w:rsidRPr="008A66BF" w:rsidRDefault="00001CEE" w:rsidP="0095573F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66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осуществляется адресная психолого-педагогическая поддержка педагогов, профилактика профессионального выгорания.</w:t>
      </w:r>
    </w:p>
    <w:p w:rsidR="00C76FB7" w:rsidRDefault="00C76FB7" w:rsidP="0095573F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01CEE" w:rsidRPr="0095573F" w:rsidRDefault="00C76FB7" w:rsidP="0095573F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01CEE" w:rsidRPr="009557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перехода в эффективный режим работы позволит:</w:t>
      </w:r>
    </w:p>
    <w:p w:rsidR="00001CEE" w:rsidRPr="0095573F" w:rsidRDefault="00001CEE" w:rsidP="00C76FB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557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 уровне управления образовательной организаци</w:t>
      </w:r>
      <w:r w:rsidR="00C76F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ей</w:t>
      </w:r>
      <w:r w:rsidRPr="00020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оптимизировать выполнение всех видов управленческих действий в период перехода школы в эффективный режим работы и дальнейшего развития;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создать благоприятные условия для эффективной совместной деятельности учителей, учащихся, родителей (законных представителей), социальных партнёров;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разработать и осуществлять контроль эффективного режима работы школы.</w:t>
      </w:r>
    </w:p>
    <w:p w:rsidR="00001CEE" w:rsidRPr="0095573F" w:rsidRDefault="00001CEE" w:rsidP="00C76FB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val="ru-RU" w:eastAsia="ru-RU"/>
        </w:rPr>
      </w:pPr>
      <w:r w:rsidRPr="0095573F">
        <w:rPr>
          <w:rFonts w:ascii="Times New Roman" w:eastAsia="Arial Unicode MS" w:hAnsi="Times New Roman" w:cs="Times New Roman"/>
          <w:sz w:val="24"/>
          <w:szCs w:val="24"/>
          <w:u w:val="single"/>
          <w:lang w:val="ru-RU" w:eastAsia="ru-RU"/>
        </w:rPr>
        <w:t xml:space="preserve">На уровне педагогов: 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- повысить профессиональный уровень педагогических работников;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- повысить уровень мотивации на освоение новых педагогических технологий, активных методов обучения и др.;</w:t>
      </w:r>
    </w:p>
    <w:p w:rsidR="00001CEE" w:rsidRPr="0095573F" w:rsidRDefault="00001CEE" w:rsidP="00C76FB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557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На ученическом уровне: 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- создать психолого-педагогические условия для развития учебной мотивации, познавательной, творческой активности обучающихся и их успешного обучения;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- повысить уровень </w:t>
      </w:r>
      <w:proofErr w:type="spellStart"/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;</w:t>
      </w:r>
    </w:p>
    <w:p w:rsidR="00001CEE" w:rsidRP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lastRenderedPageBreak/>
        <w:t xml:space="preserve">- </w:t>
      </w:r>
      <w:r w:rsidRPr="009557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сформировать навык проектирования образовательно-профессионального маршрута.</w:t>
      </w:r>
    </w:p>
    <w:p w:rsidR="00001CEE" w:rsidRPr="0095573F" w:rsidRDefault="00001CEE" w:rsidP="00C76FB7">
      <w:pPr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9557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На уровне родителей:</w:t>
      </w:r>
    </w:p>
    <w:p w:rsidR="0095573F" w:rsidRDefault="00001CEE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57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95573F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повысить родительскую компетентность по вопросам качества образования.</w:t>
      </w:r>
      <w:r w:rsidR="009557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54DEB" w:rsidRDefault="00A54DEB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54DEB" w:rsidRDefault="00A54DEB" w:rsidP="0095573F">
      <w:pPr>
        <w:widowControl/>
        <w:tabs>
          <w:tab w:val="left" w:pos="993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5573F" w:rsidRDefault="0095573F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573F" w:rsidRDefault="006331CA" w:rsidP="00A54DEB">
      <w:pPr>
        <w:pStyle w:val="2"/>
        <w:numPr>
          <w:ilvl w:val="0"/>
          <w:numId w:val="37"/>
        </w:numPr>
        <w:tabs>
          <w:tab w:val="left" w:pos="1917"/>
          <w:tab w:val="left" w:pos="1918"/>
        </w:tabs>
        <w:spacing w:line="276" w:lineRule="auto"/>
        <w:contextualSpacing/>
        <w:jc w:val="center"/>
        <w:rPr>
          <w:szCs w:val="24"/>
          <w:lang w:val="ru-RU"/>
        </w:rPr>
      </w:pPr>
      <w:bookmarkStart w:id="2" w:name="_bookmark5"/>
      <w:bookmarkStart w:id="3" w:name="_bookmark6"/>
      <w:bookmarkEnd w:id="2"/>
      <w:bookmarkEnd w:id="3"/>
      <w:r w:rsidRPr="00BB0C75">
        <w:rPr>
          <w:szCs w:val="24"/>
          <w:lang w:val="ru-RU"/>
        </w:rPr>
        <w:t>Меры и мероприятия по достижению цели</w:t>
      </w:r>
    </w:p>
    <w:p w:rsidR="003E0026" w:rsidRPr="00BB0C75" w:rsidRDefault="003E0026" w:rsidP="003E0026">
      <w:pPr>
        <w:pStyle w:val="2"/>
        <w:tabs>
          <w:tab w:val="left" w:pos="1917"/>
          <w:tab w:val="left" w:pos="1918"/>
        </w:tabs>
        <w:spacing w:line="276" w:lineRule="auto"/>
        <w:ind w:left="720" w:firstLine="0"/>
        <w:contextualSpacing/>
        <w:rPr>
          <w:szCs w:val="24"/>
          <w:lang w:val="ru-RU"/>
        </w:rPr>
      </w:pPr>
    </w:p>
    <w:p w:rsidR="00B84A58" w:rsidRPr="0095573F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E2479">
        <w:rPr>
          <w:rFonts w:ascii="Times New Roman" w:hAnsi="Times New Roman" w:cs="Times New Roman"/>
          <w:lang w:val="ru-RU"/>
        </w:rPr>
        <w:t>Программа</w:t>
      </w:r>
      <w:r w:rsidR="006331CA" w:rsidRPr="0095573F">
        <w:rPr>
          <w:rFonts w:ascii="Times New Roman" w:hAnsi="Times New Roman" w:cs="Times New Roman"/>
          <w:lang w:val="ru-RU"/>
        </w:rPr>
        <w:t xml:space="preserve"> развития школы предлагает логику постоянного улучшения, основанного на непрерывном самоанализе, постановке задач и реализации мер развития. </w:t>
      </w:r>
      <w:r w:rsidR="006E2479">
        <w:rPr>
          <w:rFonts w:ascii="Times New Roman" w:hAnsi="Times New Roman" w:cs="Times New Roman"/>
          <w:lang w:val="ru-RU"/>
        </w:rPr>
        <w:t xml:space="preserve">Программа </w:t>
      </w:r>
      <w:r w:rsidR="006331CA" w:rsidRPr="0095573F">
        <w:rPr>
          <w:rFonts w:ascii="Times New Roman" w:hAnsi="Times New Roman" w:cs="Times New Roman"/>
          <w:lang w:val="ru-RU"/>
        </w:rPr>
        <w:t>развития предусматривает последовательное проектирование и внедрение мер с опорой на объективные данные о состоянии образовательной организации. Результаты диагностики находят отражение в планировании организационно-управленческой деятельности, работы с педагогами, обучающимися и родителями.</w:t>
      </w:r>
    </w:p>
    <w:p w:rsidR="00B84A58" w:rsidRPr="0095573F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331CA" w:rsidRPr="0095573F">
        <w:rPr>
          <w:rFonts w:ascii="Times New Roman" w:hAnsi="Times New Roman" w:cs="Times New Roman"/>
          <w:lang w:val="ru-RU"/>
        </w:rPr>
        <w:t>Для достижения целей развития образовательной организации педагогам предстоит определить специфику сложностей, с которыми сталкивается школа. Ключевым направлением развития школы является создание условий, обеспечивающих совершенствование педагогического мастерства каждого учителя школы, в соответствии с вызовами, с которыми он сталкивается.</w:t>
      </w:r>
    </w:p>
    <w:p w:rsidR="00001CEE" w:rsidRPr="0095573F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331CA" w:rsidRPr="0095573F">
        <w:rPr>
          <w:rFonts w:ascii="Times New Roman" w:hAnsi="Times New Roman" w:cs="Times New Roman"/>
          <w:lang w:val="ru-RU"/>
        </w:rPr>
        <w:t>К таким условиям относятся: развитие лидерской позиции администрации школы, активная трансляция миссии школы внутри и за рамками педагогического коллектива, приведение образовательных и воспитательных практик в соответствие с миссией образовательной организации, нацеленность всех практик на поддержание благополучия обучающихся.</w:t>
      </w:r>
      <w:r w:rsidR="00001CEE" w:rsidRPr="0095573F">
        <w:rPr>
          <w:rFonts w:ascii="Times New Roman" w:hAnsi="Times New Roman" w:cs="Times New Roman"/>
          <w:lang w:val="ru-RU"/>
        </w:rPr>
        <w:t xml:space="preserve"> </w:t>
      </w:r>
    </w:p>
    <w:p w:rsidR="00DD7648" w:rsidRPr="0095573F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D7648" w:rsidRPr="0095573F">
        <w:rPr>
          <w:rFonts w:ascii="Times New Roman" w:hAnsi="Times New Roman" w:cs="Times New Roman"/>
          <w:lang w:val="ru-RU"/>
        </w:rPr>
        <w:t>У</w:t>
      </w:r>
      <w:r w:rsidR="00DD7648" w:rsidRPr="0095573F">
        <w:rPr>
          <w:rFonts w:ascii="Times New Roman" w:hAnsi="Times New Roman" w:cs="Times New Roman"/>
          <w:b/>
          <w:lang w:val="ru-RU"/>
        </w:rPr>
        <w:t xml:space="preserve"> педагогов</w:t>
      </w:r>
      <w:r w:rsidR="00DD7648" w:rsidRPr="0095573F">
        <w:rPr>
          <w:rFonts w:ascii="Times New Roman" w:hAnsi="Times New Roman" w:cs="Times New Roman"/>
          <w:lang w:val="ru-RU"/>
        </w:rPr>
        <w:t xml:space="preserve"> нашей школы выявлены следующие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B70C31" w:rsidRPr="0095573F">
        <w:rPr>
          <w:rFonts w:ascii="Times New Roman" w:hAnsi="Times New Roman" w:cs="Times New Roman"/>
          <w:lang w:val="ru-RU"/>
        </w:rPr>
        <w:t>профе</w:t>
      </w:r>
      <w:r w:rsidR="00DD7648" w:rsidRPr="0095573F">
        <w:rPr>
          <w:rFonts w:ascii="Times New Roman" w:hAnsi="Times New Roman" w:cs="Times New Roman"/>
          <w:lang w:val="ru-RU"/>
        </w:rPr>
        <w:t xml:space="preserve">ссиональные </w:t>
      </w:r>
      <w:proofErr w:type="gramStart"/>
      <w:r w:rsidR="00DD7648" w:rsidRPr="0095573F">
        <w:rPr>
          <w:rFonts w:ascii="Times New Roman" w:hAnsi="Times New Roman" w:cs="Times New Roman"/>
          <w:lang w:val="ru-RU"/>
        </w:rPr>
        <w:t xml:space="preserve">запросы: </w:t>
      </w:r>
      <w:r>
        <w:rPr>
          <w:rFonts w:ascii="Times New Roman" w:hAnsi="Times New Roman" w:cs="Times New Roman"/>
          <w:lang w:val="ru-RU"/>
        </w:rPr>
        <w:t xml:space="preserve"> </w:t>
      </w:r>
      <w:r w:rsidR="00B70C31" w:rsidRPr="0095573F">
        <w:rPr>
          <w:rFonts w:ascii="Times New Roman" w:hAnsi="Times New Roman" w:cs="Times New Roman"/>
          <w:lang w:val="ru-RU"/>
        </w:rPr>
        <w:t>ф</w:t>
      </w:r>
      <w:r w:rsidR="00DD7648" w:rsidRPr="0095573F">
        <w:rPr>
          <w:rFonts w:ascii="Times New Roman" w:hAnsi="Times New Roman" w:cs="Times New Roman"/>
          <w:lang w:val="ru-RU"/>
        </w:rPr>
        <w:t>ормирование</w:t>
      </w:r>
      <w:proofErr w:type="gramEnd"/>
      <w:r w:rsidR="00DD7648" w:rsidRPr="0095573F">
        <w:rPr>
          <w:rFonts w:ascii="Times New Roman" w:hAnsi="Times New Roman" w:cs="Times New Roman"/>
          <w:lang w:val="ru-RU"/>
        </w:rPr>
        <w:t xml:space="preserve"> прозрачной</w:t>
      </w:r>
      <w:r w:rsidR="00F71985" w:rsidRPr="0095573F">
        <w:rPr>
          <w:rFonts w:ascii="Times New Roman" w:hAnsi="Times New Roman" w:cs="Times New Roman"/>
          <w:lang w:val="ru-RU"/>
        </w:rPr>
        <w:t>, д</w:t>
      </w:r>
      <w:r w:rsidR="00DD7648" w:rsidRPr="0095573F">
        <w:rPr>
          <w:rFonts w:ascii="Times New Roman" w:hAnsi="Times New Roman" w:cs="Times New Roman"/>
          <w:lang w:val="ru-RU"/>
        </w:rPr>
        <w:t>оступной и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DD7648" w:rsidRPr="0095573F">
        <w:rPr>
          <w:rFonts w:ascii="Times New Roman" w:hAnsi="Times New Roman" w:cs="Times New Roman"/>
          <w:lang w:val="ru-RU"/>
        </w:rPr>
        <w:t>лаконичной системы ВСОКО, корпоративное повышение квалификации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DD7648" w:rsidRPr="0095573F">
        <w:rPr>
          <w:rFonts w:ascii="Times New Roman" w:hAnsi="Times New Roman" w:cs="Times New Roman"/>
          <w:lang w:val="ru-RU"/>
        </w:rPr>
        <w:t>по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DD7648" w:rsidRPr="0095573F">
        <w:rPr>
          <w:rFonts w:ascii="Times New Roman" w:hAnsi="Times New Roman" w:cs="Times New Roman"/>
          <w:lang w:val="ru-RU"/>
        </w:rPr>
        <w:t>формам и методам работы с неуспевающими детьми и одаренными учащимися, изучение и освоение новых педагогических технологий (технологии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DD7648" w:rsidRPr="0095573F">
        <w:rPr>
          <w:rFonts w:ascii="Times New Roman" w:hAnsi="Times New Roman" w:cs="Times New Roman"/>
          <w:lang w:val="ru-RU"/>
        </w:rPr>
        <w:t xml:space="preserve">развития критического мышления, ТРИЗ, </w:t>
      </w:r>
      <w:proofErr w:type="spellStart"/>
      <w:r w:rsidR="00DD7648" w:rsidRPr="0095573F">
        <w:rPr>
          <w:rFonts w:ascii="Times New Roman" w:hAnsi="Times New Roman" w:cs="Times New Roman"/>
          <w:lang w:val="ru-RU"/>
        </w:rPr>
        <w:t>разноуровневое</w:t>
      </w:r>
      <w:proofErr w:type="spellEnd"/>
      <w:r w:rsidR="00DD7648" w:rsidRPr="0095573F">
        <w:rPr>
          <w:rFonts w:ascii="Times New Roman" w:hAnsi="Times New Roman" w:cs="Times New Roman"/>
          <w:lang w:val="ru-RU"/>
        </w:rPr>
        <w:t xml:space="preserve"> обучение, технология игровых методов). Также большой потребностью для педагогов нашей школы </w:t>
      </w:r>
      <w:proofErr w:type="spellStart"/>
      <w:r w:rsidR="00DD7648" w:rsidRPr="0095573F">
        <w:rPr>
          <w:rFonts w:ascii="Times New Roman" w:hAnsi="Times New Roman" w:cs="Times New Roman"/>
          <w:lang w:val="ru-RU"/>
        </w:rPr>
        <w:t>явлется</w:t>
      </w:r>
      <w:proofErr w:type="spellEnd"/>
      <w:r w:rsidR="00DD7648" w:rsidRPr="0095573F">
        <w:rPr>
          <w:rFonts w:ascii="Times New Roman" w:hAnsi="Times New Roman" w:cs="Times New Roman"/>
          <w:lang w:val="ru-RU"/>
        </w:rPr>
        <w:t xml:space="preserve"> </w:t>
      </w:r>
      <w:r w:rsidR="00B70C31" w:rsidRPr="0095573F">
        <w:rPr>
          <w:rFonts w:ascii="Times New Roman" w:hAnsi="Times New Roman" w:cs="Times New Roman"/>
          <w:lang w:val="ru-RU"/>
        </w:rPr>
        <w:t>организация разветвленной системы</w:t>
      </w:r>
      <w:r w:rsidR="00DD7648" w:rsidRPr="0095573F">
        <w:rPr>
          <w:rFonts w:ascii="Times New Roman" w:hAnsi="Times New Roman" w:cs="Times New Roman"/>
          <w:lang w:val="ru-RU"/>
        </w:rPr>
        <w:t xml:space="preserve"> наставничества (</w:t>
      </w:r>
      <w:r>
        <w:rPr>
          <w:rFonts w:ascii="Times New Roman" w:hAnsi="Times New Roman" w:cs="Times New Roman"/>
          <w:lang w:val="ru-RU"/>
        </w:rPr>
        <w:t xml:space="preserve">и </w:t>
      </w:r>
      <w:r w:rsidR="00DD7648" w:rsidRPr="0095573F">
        <w:rPr>
          <w:rFonts w:ascii="Times New Roman" w:hAnsi="Times New Roman" w:cs="Times New Roman"/>
          <w:lang w:val="ru-RU"/>
        </w:rPr>
        <w:t xml:space="preserve">не только для молодых и вновь прибывших </w:t>
      </w:r>
      <w:proofErr w:type="spellStart"/>
      <w:r w:rsidR="00DD7648" w:rsidRPr="0095573F">
        <w:rPr>
          <w:rFonts w:ascii="Times New Roman" w:hAnsi="Times New Roman" w:cs="Times New Roman"/>
          <w:lang w:val="ru-RU"/>
        </w:rPr>
        <w:t>пелагогов</w:t>
      </w:r>
      <w:proofErr w:type="spellEnd"/>
      <w:r w:rsidR="00DD7648" w:rsidRPr="0095573F">
        <w:rPr>
          <w:rFonts w:ascii="Times New Roman" w:hAnsi="Times New Roman" w:cs="Times New Roman"/>
          <w:lang w:val="ru-RU"/>
        </w:rPr>
        <w:t>)</w:t>
      </w:r>
      <w:r w:rsidR="00F71985" w:rsidRPr="0095573F">
        <w:rPr>
          <w:rFonts w:ascii="Times New Roman" w:hAnsi="Times New Roman" w:cs="Times New Roman"/>
          <w:lang w:val="ru-RU"/>
        </w:rPr>
        <w:t xml:space="preserve"> и организация методической поддержки со стороны администрации школы, организация работы методической службы в школе. </w:t>
      </w:r>
    </w:p>
    <w:p w:rsidR="00F12292" w:rsidRPr="0095573F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F71985" w:rsidRPr="0095573F">
        <w:rPr>
          <w:rFonts w:ascii="Times New Roman" w:hAnsi="Times New Roman" w:cs="Times New Roman"/>
          <w:lang w:val="ru-RU"/>
        </w:rPr>
        <w:t>Для</w:t>
      </w:r>
      <w:r w:rsidR="00F71985" w:rsidRPr="0095573F">
        <w:rPr>
          <w:rFonts w:ascii="Times New Roman" w:hAnsi="Times New Roman" w:cs="Times New Roman"/>
          <w:b/>
          <w:lang w:val="ru-RU"/>
        </w:rPr>
        <w:t xml:space="preserve"> обучающихся</w:t>
      </w:r>
      <w:r w:rsidR="00F71985" w:rsidRPr="0095573F">
        <w:rPr>
          <w:rFonts w:ascii="Times New Roman" w:hAnsi="Times New Roman" w:cs="Times New Roman"/>
          <w:lang w:val="ru-RU"/>
        </w:rPr>
        <w:t xml:space="preserve"> школы актуальным является организация </w:t>
      </w:r>
      <w:proofErr w:type="spellStart"/>
      <w:r w:rsidR="00F71985" w:rsidRPr="0095573F">
        <w:rPr>
          <w:rFonts w:ascii="Times New Roman" w:hAnsi="Times New Roman" w:cs="Times New Roman"/>
          <w:lang w:val="ru-RU"/>
        </w:rPr>
        <w:t>профориентационной</w:t>
      </w:r>
      <w:proofErr w:type="spellEnd"/>
      <w:r w:rsidR="00F71985" w:rsidRPr="0095573F">
        <w:rPr>
          <w:rFonts w:ascii="Times New Roman" w:hAnsi="Times New Roman" w:cs="Times New Roman"/>
          <w:lang w:val="ru-RU"/>
        </w:rPr>
        <w:t xml:space="preserve"> деятельности на уровне основной школы (ранняя </w:t>
      </w:r>
      <w:proofErr w:type="spellStart"/>
      <w:r w:rsidR="00F71985" w:rsidRPr="0095573F">
        <w:rPr>
          <w:rFonts w:ascii="Times New Roman" w:hAnsi="Times New Roman" w:cs="Times New Roman"/>
          <w:lang w:val="ru-RU"/>
        </w:rPr>
        <w:t>профилизация</w:t>
      </w:r>
      <w:proofErr w:type="spellEnd"/>
      <w:r w:rsidR="00F71985" w:rsidRPr="0095573F">
        <w:rPr>
          <w:rFonts w:ascii="Times New Roman" w:hAnsi="Times New Roman" w:cs="Times New Roman"/>
          <w:lang w:val="ru-RU"/>
        </w:rPr>
        <w:t xml:space="preserve">), так как дети отличаются ярко выраженным прагматизмом. Но при этом обучающиеся всех возрастов очень заинтересованы в создании интересной </w:t>
      </w:r>
      <w:proofErr w:type="spellStart"/>
      <w:r w:rsidR="00F71985" w:rsidRPr="0095573F">
        <w:rPr>
          <w:rFonts w:ascii="Times New Roman" w:hAnsi="Times New Roman" w:cs="Times New Roman"/>
          <w:lang w:val="ru-RU"/>
        </w:rPr>
        <w:t>равивающей</w:t>
      </w:r>
      <w:proofErr w:type="spellEnd"/>
      <w:r w:rsidR="00F71985" w:rsidRPr="0095573F">
        <w:rPr>
          <w:rFonts w:ascii="Times New Roman" w:hAnsi="Times New Roman" w:cs="Times New Roman"/>
          <w:lang w:val="ru-RU"/>
        </w:rPr>
        <w:t xml:space="preserve"> среды в школе, </w:t>
      </w:r>
      <w:r w:rsidR="00B70C31" w:rsidRPr="0095573F">
        <w:rPr>
          <w:rFonts w:ascii="Times New Roman" w:hAnsi="Times New Roman" w:cs="Times New Roman"/>
          <w:lang w:val="ru-RU"/>
        </w:rPr>
        <w:t>где найдется</w:t>
      </w:r>
      <w:r w:rsidR="00F71985" w:rsidRPr="0095573F">
        <w:rPr>
          <w:rFonts w:ascii="Times New Roman" w:hAnsi="Times New Roman" w:cs="Times New Roman"/>
          <w:lang w:val="ru-RU"/>
        </w:rPr>
        <w:t xml:space="preserve"> дело каждому. Востребованы культурно-массовые мероприятия и групповые проекты, волонтерская деятельность и спортивные занятия. Обучающиеся с низкой мотивацией к обучению нередко становятся активными участниками внеурочной деятельности, добиваясь в этом высоких результатов.</w:t>
      </w:r>
    </w:p>
    <w:p w:rsidR="00187C73" w:rsidRPr="0095573F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187C73" w:rsidRPr="0095573F">
        <w:rPr>
          <w:rFonts w:ascii="Times New Roman" w:hAnsi="Times New Roman" w:cs="Times New Roman"/>
          <w:lang w:val="ru-RU"/>
        </w:rPr>
        <w:t xml:space="preserve">Ожидания </w:t>
      </w:r>
      <w:r w:rsidR="00187C73" w:rsidRPr="0095573F">
        <w:rPr>
          <w:rFonts w:ascii="Times New Roman" w:hAnsi="Times New Roman" w:cs="Times New Roman"/>
          <w:b/>
          <w:lang w:val="ru-RU"/>
        </w:rPr>
        <w:t xml:space="preserve">родителей и </w:t>
      </w:r>
      <w:r w:rsidR="00B70C31" w:rsidRPr="0095573F">
        <w:rPr>
          <w:rFonts w:ascii="Times New Roman" w:hAnsi="Times New Roman" w:cs="Times New Roman"/>
          <w:b/>
          <w:lang w:val="ru-RU"/>
        </w:rPr>
        <w:t>обучающихся</w:t>
      </w:r>
      <w:r w:rsidR="00B70C31" w:rsidRPr="0095573F">
        <w:rPr>
          <w:rFonts w:ascii="Times New Roman" w:hAnsi="Times New Roman" w:cs="Times New Roman"/>
          <w:lang w:val="ru-RU"/>
        </w:rPr>
        <w:t xml:space="preserve"> </w:t>
      </w:r>
      <w:r w:rsidR="00187C73" w:rsidRPr="0095573F">
        <w:rPr>
          <w:rFonts w:ascii="Times New Roman" w:hAnsi="Times New Roman" w:cs="Times New Roman"/>
          <w:lang w:val="ru-RU"/>
        </w:rPr>
        <w:t>в обобщённом виде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187C73" w:rsidRPr="0095573F">
        <w:rPr>
          <w:rFonts w:ascii="Times New Roman" w:hAnsi="Times New Roman" w:cs="Times New Roman"/>
          <w:lang w:val="ru-RU"/>
        </w:rPr>
        <w:t xml:space="preserve">включают 3 блока: </w:t>
      </w:r>
    </w:p>
    <w:p w:rsidR="00187C73" w:rsidRPr="0095573F" w:rsidRDefault="00187C73" w:rsidP="00BB0C75">
      <w:pPr>
        <w:pStyle w:val="a3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>•</w:t>
      </w:r>
      <w:r w:rsidRPr="0095573F">
        <w:rPr>
          <w:rFonts w:ascii="Times New Roman" w:hAnsi="Times New Roman" w:cs="Times New Roman"/>
          <w:lang w:val="ru-RU"/>
        </w:rPr>
        <w:tab/>
        <w:t>к результатам обучения;</w:t>
      </w:r>
    </w:p>
    <w:p w:rsidR="00187C73" w:rsidRPr="0095573F" w:rsidRDefault="00187C73" w:rsidP="00BB0C75">
      <w:pPr>
        <w:pStyle w:val="a3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>•</w:t>
      </w:r>
      <w:r w:rsidRPr="0095573F">
        <w:rPr>
          <w:rFonts w:ascii="Times New Roman" w:hAnsi="Times New Roman" w:cs="Times New Roman"/>
          <w:lang w:val="ru-RU"/>
        </w:rPr>
        <w:tab/>
        <w:t xml:space="preserve">к условиям образовательной деятельности; </w:t>
      </w:r>
    </w:p>
    <w:p w:rsidR="00187C73" w:rsidRPr="0095573F" w:rsidRDefault="00187C73" w:rsidP="00BB0C75">
      <w:pPr>
        <w:pStyle w:val="a3"/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>•</w:t>
      </w:r>
      <w:r w:rsidRPr="0095573F">
        <w:rPr>
          <w:rFonts w:ascii="Times New Roman" w:hAnsi="Times New Roman" w:cs="Times New Roman"/>
          <w:lang w:val="ru-RU"/>
        </w:rPr>
        <w:tab/>
        <w:t xml:space="preserve">ресурсной базе Школы (кадры, </w:t>
      </w:r>
      <w:r w:rsidR="00144D65">
        <w:rPr>
          <w:rFonts w:ascii="Times New Roman" w:hAnsi="Times New Roman" w:cs="Times New Roman"/>
          <w:lang w:val="ru-RU"/>
        </w:rPr>
        <w:t xml:space="preserve">техническое </w:t>
      </w:r>
      <w:r w:rsidR="006E2479">
        <w:rPr>
          <w:rFonts w:ascii="Times New Roman" w:hAnsi="Times New Roman" w:cs="Times New Roman"/>
          <w:lang w:val="ru-RU"/>
        </w:rPr>
        <w:t xml:space="preserve">оснащение образовательного </w:t>
      </w:r>
      <w:proofErr w:type="gramStart"/>
      <w:r w:rsidR="006E2479">
        <w:rPr>
          <w:rFonts w:ascii="Times New Roman" w:hAnsi="Times New Roman" w:cs="Times New Roman"/>
          <w:lang w:val="ru-RU"/>
        </w:rPr>
        <w:t xml:space="preserve">процесса </w:t>
      </w:r>
      <w:r w:rsidRPr="0095573F">
        <w:rPr>
          <w:rFonts w:ascii="Times New Roman" w:hAnsi="Times New Roman" w:cs="Times New Roman"/>
          <w:lang w:val="ru-RU"/>
        </w:rPr>
        <w:t xml:space="preserve"> и</w:t>
      </w:r>
      <w:proofErr w:type="gramEnd"/>
      <w:r w:rsidRPr="0095573F">
        <w:rPr>
          <w:rFonts w:ascii="Times New Roman" w:hAnsi="Times New Roman" w:cs="Times New Roman"/>
          <w:lang w:val="ru-RU"/>
        </w:rPr>
        <w:t xml:space="preserve"> т.д.). </w:t>
      </w:r>
    </w:p>
    <w:p w:rsidR="00187C73" w:rsidRPr="0095573F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ab/>
      </w:r>
      <w:r w:rsidR="00187C73" w:rsidRPr="0095573F">
        <w:rPr>
          <w:rFonts w:ascii="Times New Roman" w:hAnsi="Times New Roman" w:cs="Times New Roman"/>
          <w:lang w:val="ru-RU"/>
        </w:rPr>
        <w:t xml:space="preserve">По материалам анкетирования, опросов и результатам проведённых круглых столов были получены следующие результаты характеризующие ожидания родителей от Школы. </w:t>
      </w:r>
    </w:p>
    <w:p w:rsidR="00187C73" w:rsidRPr="0095573F" w:rsidRDefault="00B70C31" w:rsidP="00BB0C75">
      <w:pPr>
        <w:pStyle w:val="a3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>У родителей,</w:t>
      </w:r>
      <w:r w:rsidR="00187C73" w:rsidRPr="0095573F">
        <w:rPr>
          <w:rFonts w:ascii="Times New Roman" w:hAnsi="Times New Roman" w:cs="Times New Roman"/>
          <w:lang w:val="ru-RU"/>
        </w:rPr>
        <w:t xml:space="preserve"> обучающихся есть чёткая потребность в обеспечении Школой «прочной базы знаний», которая необходима, но не для успешного продолжения их учёбы в системе профессионального образования, в том числе в высшей школе, а для успешной </w:t>
      </w:r>
      <w:proofErr w:type="spellStart"/>
      <w:r w:rsidR="00187C73" w:rsidRPr="0095573F">
        <w:rPr>
          <w:rFonts w:ascii="Times New Roman" w:hAnsi="Times New Roman" w:cs="Times New Roman"/>
          <w:lang w:val="ru-RU"/>
        </w:rPr>
        <w:t>послешкольной</w:t>
      </w:r>
      <w:proofErr w:type="spellEnd"/>
      <w:r w:rsidR="00187C73" w:rsidRPr="0095573F">
        <w:rPr>
          <w:rFonts w:ascii="Times New Roman" w:hAnsi="Times New Roman" w:cs="Times New Roman"/>
          <w:lang w:val="ru-RU"/>
        </w:rPr>
        <w:t xml:space="preserve"> жизни. Подавляющее большинство родителей не ориентируются на продолжение обучения своих детей </w:t>
      </w:r>
      <w:r w:rsidRPr="0095573F">
        <w:rPr>
          <w:rFonts w:ascii="Times New Roman" w:hAnsi="Times New Roman" w:cs="Times New Roman"/>
          <w:lang w:val="ru-RU"/>
        </w:rPr>
        <w:t>в вузах</w:t>
      </w:r>
      <w:r w:rsidR="00187C73" w:rsidRPr="0095573F">
        <w:rPr>
          <w:rFonts w:ascii="Times New Roman" w:hAnsi="Times New Roman" w:cs="Times New Roman"/>
          <w:lang w:val="ru-RU"/>
        </w:rPr>
        <w:t>. Родители считают, что Школа «должна предоставить» такое качественное образование, которое позволит выпускнику быть успешным с учётом именно своих потребностей и возможностей.</w:t>
      </w:r>
    </w:p>
    <w:p w:rsidR="00187C73" w:rsidRPr="0095573F" w:rsidRDefault="00187C73" w:rsidP="00BB0C75">
      <w:pPr>
        <w:pStyle w:val="a3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 xml:space="preserve">Отмечается запрос на повышение уровня комфортности; ненасилия над </w:t>
      </w:r>
      <w:r w:rsidR="00B70C31" w:rsidRPr="0095573F">
        <w:rPr>
          <w:rFonts w:ascii="Times New Roman" w:hAnsi="Times New Roman" w:cs="Times New Roman"/>
          <w:lang w:val="ru-RU"/>
        </w:rPr>
        <w:t>обучающимися; безопасности</w:t>
      </w:r>
      <w:r w:rsidRPr="0095573F">
        <w:rPr>
          <w:rFonts w:ascii="Times New Roman" w:hAnsi="Times New Roman" w:cs="Times New Roman"/>
          <w:lang w:val="ru-RU"/>
        </w:rPr>
        <w:t xml:space="preserve">, сохранение здоровья; предоставление здорового питания; ранней диагностики и коррекции проблем развития обучающегося. </w:t>
      </w:r>
    </w:p>
    <w:p w:rsidR="00187C73" w:rsidRPr="0095573F" w:rsidRDefault="00187C73" w:rsidP="00BB0C75">
      <w:pPr>
        <w:pStyle w:val="a3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 xml:space="preserve">Родители уделяют также особое внимание материально-технической базе Школы, информатизации образовательного процесса и развитию ИКТ. </w:t>
      </w:r>
    </w:p>
    <w:p w:rsidR="00187C73" w:rsidRPr="0095573F" w:rsidRDefault="00187C73" w:rsidP="00BB0C75">
      <w:pPr>
        <w:pStyle w:val="a3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>Большинство родителей высказывают пожелания к повышению качества бесплатного дополнительного образования. Они хотят получать в нашей Школе разнообразные услуги (программы; курсы; кружки; клубы по интересам, секции).</w:t>
      </w:r>
      <w:r w:rsidRPr="0095573F">
        <w:rPr>
          <w:rFonts w:ascii="Times New Roman" w:hAnsi="Times New Roman" w:cs="Times New Roman"/>
          <w:lang w:val="ru-RU"/>
        </w:rPr>
        <w:tab/>
      </w:r>
    </w:p>
    <w:p w:rsidR="0095573F" w:rsidRDefault="00187C73" w:rsidP="00BB0C75">
      <w:pPr>
        <w:pStyle w:val="a3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5573F">
        <w:rPr>
          <w:rFonts w:ascii="Times New Roman" w:hAnsi="Times New Roman" w:cs="Times New Roman"/>
          <w:lang w:val="ru-RU"/>
        </w:rPr>
        <w:t>Ожидания родителей связываются с квалификацией педагогов и руководителя</w:t>
      </w:r>
      <w:r w:rsidR="00BB0C75">
        <w:rPr>
          <w:rFonts w:ascii="Times New Roman" w:hAnsi="Times New Roman" w:cs="Times New Roman"/>
          <w:lang w:val="ru-RU"/>
        </w:rPr>
        <w:t xml:space="preserve"> школы</w:t>
      </w:r>
      <w:r w:rsidRPr="0095573F">
        <w:rPr>
          <w:rFonts w:ascii="Times New Roman" w:hAnsi="Times New Roman" w:cs="Times New Roman"/>
          <w:lang w:val="ru-RU"/>
        </w:rPr>
        <w:t>.</w:t>
      </w:r>
      <w:r w:rsidR="0095573F">
        <w:rPr>
          <w:rFonts w:ascii="Times New Roman" w:hAnsi="Times New Roman" w:cs="Times New Roman"/>
          <w:lang w:val="ru-RU"/>
        </w:rPr>
        <w:t xml:space="preserve"> </w:t>
      </w:r>
    </w:p>
    <w:p w:rsidR="00BB0C75" w:rsidRDefault="00BB0C7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:rsidR="00B84A58" w:rsidRPr="00BB0C75" w:rsidRDefault="00F71985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BB0C75">
        <w:rPr>
          <w:rFonts w:ascii="Times New Roman" w:hAnsi="Times New Roman" w:cs="Times New Roman"/>
          <w:b/>
          <w:lang w:val="ru-RU"/>
        </w:rPr>
        <w:t>Достижение результатов описанных задач обеспечит достижение цели развития образовательной организации.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5"/>
        <w:gridCol w:w="6037"/>
      </w:tblGrid>
      <w:tr w:rsidR="00B84A58" w:rsidRPr="004A347A" w:rsidTr="00BB0C75">
        <w:trPr>
          <w:trHeight w:val="496"/>
        </w:trPr>
        <w:tc>
          <w:tcPr>
            <w:tcW w:w="1866" w:type="pct"/>
            <w:tcBorders>
              <w:bottom w:val="single" w:sz="4" w:space="0" w:color="auto"/>
            </w:tcBorders>
            <w:vAlign w:val="center"/>
          </w:tcPr>
          <w:p w:rsidR="00B84A58" w:rsidRPr="0095573F" w:rsidRDefault="006331CA" w:rsidP="00BB0C75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5573F">
              <w:rPr>
                <w:b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134" w:type="pct"/>
            <w:vAlign w:val="center"/>
          </w:tcPr>
          <w:p w:rsidR="00B84A58" w:rsidRPr="0095573F" w:rsidRDefault="006331CA" w:rsidP="00BB0C75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95573F">
              <w:rPr>
                <w:b/>
                <w:sz w:val="24"/>
                <w:szCs w:val="24"/>
                <w:lang w:val="ru-RU"/>
              </w:rPr>
              <w:t>Ожидаемые результаты решения поставленных задач</w:t>
            </w:r>
          </w:p>
        </w:tc>
      </w:tr>
      <w:tr w:rsidR="00B70C31" w:rsidRPr="004A347A" w:rsidTr="00BB0C75">
        <w:trPr>
          <w:trHeight w:val="197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Задача 1.</w:t>
            </w:r>
            <w:r w:rsidRPr="00521C5E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3E0026" w:rsidRPr="003E0026">
              <w:rPr>
                <w:color w:val="000000" w:themeColor="text1"/>
                <w:sz w:val="24"/>
                <w:szCs w:val="24"/>
                <w:lang w:val="ru-RU"/>
              </w:rPr>
              <w:t xml:space="preserve">Анализ </w:t>
            </w:r>
            <w:r w:rsidR="003E0026">
              <w:rPr>
                <w:color w:val="000000" w:themeColor="text1"/>
                <w:sz w:val="24"/>
                <w:szCs w:val="24"/>
                <w:lang w:val="ru-RU"/>
              </w:rPr>
              <w:t xml:space="preserve">настоящих </w:t>
            </w:r>
            <w:r w:rsidR="003E0026" w:rsidRPr="003E0026">
              <w:rPr>
                <w:color w:val="000000" w:themeColor="text1"/>
                <w:sz w:val="24"/>
                <w:szCs w:val="24"/>
                <w:lang w:val="ru-RU"/>
              </w:rPr>
              <w:t>результатов школы (РПШ, результаты контрольно-оценочных процедур, обсуждений, поиска сильных и слабых сторон)</w:t>
            </w:r>
          </w:p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34" w:type="pct"/>
            <w:tcBorders>
              <w:left w:val="single" w:sz="4" w:space="0" w:color="auto"/>
            </w:tcBorders>
          </w:tcPr>
          <w:p w:rsidR="00B70C31" w:rsidRPr="003E0026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3E0026">
              <w:rPr>
                <w:color w:val="000000" w:themeColor="text1"/>
                <w:sz w:val="24"/>
                <w:szCs w:val="24"/>
                <w:lang w:val="ru-RU"/>
              </w:rPr>
              <w:t>Проанализирован рисковый профиль школы</w:t>
            </w:r>
          </w:p>
          <w:p w:rsidR="00B70C31" w:rsidRPr="003E0026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3E0026">
              <w:rPr>
                <w:color w:val="000000" w:themeColor="text1"/>
                <w:sz w:val="24"/>
                <w:szCs w:val="24"/>
                <w:lang w:val="ru-RU"/>
              </w:rPr>
              <w:t>Проанализированы формы статистики, отчёты об успеваемости, протоколы собраний</w:t>
            </w:r>
          </w:p>
          <w:p w:rsidR="00B70C31" w:rsidRPr="003E0026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3E0026">
              <w:rPr>
                <w:color w:val="000000" w:themeColor="text1"/>
                <w:sz w:val="24"/>
                <w:szCs w:val="24"/>
                <w:lang w:val="ru-RU"/>
              </w:rPr>
              <w:t>Проанализирована динамика результатов: прогресс по</w:t>
            </w:r>
          </w:p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3E0026">
              <w:rPr>
                <w:color w:val="000000" w:themeColor="text1"/>
                <w:sz w:val="24"/>
                <w:szCs w:val="24"/>
                <w:lang w:val="ru-RU"/>
              </w:rPr>
              <w:t>достижению целей, успеваемость начальной и основной школы, результаты экзаменов</w:t>
            </w:r>
          </w:p>
        </w:tc>
      </w:tr>
      <w:tr w:rsidR="00B70C31" w:rsidRPr="004A347A" w:rsidTr="00BB0C75">
        <w:trPr>
          <w:trHeight w:val="41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Задача 2. Провести диагностику качества реализации учебного процесса по вопросам планирования и проведения урока</w:t>
            </w:r>
          </w:p>
          <w:p w:rsidR="00B70C31" w:rsidRPr="0095573F" w:rsidRDefault="00B70C31" w:rsidP="00BB0C75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4" w:type="pct"/>
            <w:tcBorders>
              <w:left w:val="single" w:sz="4" w:space="0" w:color="auto"/>
            </w:tcBorders>
          </w:tcPr>
          <w:p w:rsid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 xml:space="preserve">Проведены наблюдения: посещения уроков класса; уроков учителя; организовано парное/командное </w:t>
            </w:r>
            <w:proofErr w:type="spellStart"/>
            <w:r w:rsidRPr="0095573F">
              <w:rPr>
                <w:sz w:val="24"/>
                <w:szCs w:val="24"/>
                <w:lang w:val="ru-RU"/>
              </w:rPr>
              <w:t>взаимонаблюдение</w:t>
            </w:r>
            <w:proofErr w:type="spellEnd"/>
            <w:r w:rsidR="0095573F">
              <w:rPr>
                <w:sz w:val="24"/>
                <w:szCs w:val="24"/>
                <w:lang w:val="ru-RU"/>
              </w:rPr>
              <w:t xml:space="preserve"> </w:t>
            </w:r>
          </w:p>
          <w:p w:rsid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Проанализированы ежедневные практики учителей: 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технологий.</w:t>
            </w:r>
            <w:r w:rsidR="0095573F">
              <w:rPr>
                <w:sz w:val="24"/>
                <w:szCs w:val="24"/>
                <w:lang w:val="ru-RU"/>
              </w:rPr>
              <w:t xml:space="preserve"> </w:t>
            </w:r>
          </w:p>
          <w:p w:rsidR="00932BC7" w:rsidRPr="0095573F" w:rsidRDefault="00932BC7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Определён баланс в образовательной программе школы: базовая часть программы поддерживается внеурочной</w:t>
            </w:r>
          </w:p>
          <w:p w:rsidR="00932BC7" w:rsidRPr="0095573F" w:rsidRDefault="00932BC7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деятельностью; художественная, творческая, спортивная</w:t>
            </w:r>
          </w:p>
          <w:p w:rsidR="00932BC7" w:rsidRPr="0095573F" w:rsidRDefault="00932BC7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деятельность поддерживает реализацию базовой программы</w:t>
            </w:r>
          </w:p>
        </w:tc>
      </w:tr>
      <w:tr w:rsidR="00B70C31" w:rsidRPr="004A347A" w:rsidTr="00BB0C75">
        <w:trPr>
          <w:trHeight w:val="882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Задача 3. Выявить направления</w:t>
            </w:r>
          </w:p>
          <w:p w:rsidR="00B70C31" w:rsidRPr="0095573F" w:rsidRDefault="00B70C31" w:rsidP="00BB0C75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совершенствования условий работы педагогической команды 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  <w:tc>
          <w:tcPr>
            <w:tcW w:w="3134" w:type="pct"/>
            <w:tcBorders>
              <w:left w:val="single" w:sz="4" w:space="0" w:color="auto"/>
            </w:tcBorders>
          </w:tcPr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lastRenderedPageBreak/>
              <w:t>Сформированы представления о практиках</w:t>
            </w:r>
            <w:r w:rsidR="00BB0C75">
              <w:rPr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sz w:val="24"/>
                <w:szCs w:val="24"/>
                <w:lang w:val="ru-RU"/>
              </w:rPr>
              <w:t xml:space="preserve">целеполагания учителей на уроке, организации работы в группах, умелом использовании похвалы, организации </w:t>
            </w:r>
            <w:r w:rsidRPr="0095573F">
              <w:rPr>
                <w:sz w:val="24"/>
                <w:szCs w:val="24"/>
                <w:lang w:val="ru-RU"/>
              </w:rPr>
              <w:lastRenderedPageBreak/>
              <w:t>групповой работы,</w:t>
            </w:r>
            <w:r w:rsidR="00BB0C75">
              <w:rPr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sz w:val="24"/>
                <w:szCs w:val="24"/>
                <w:lang w:val="ru-RU"/>
              </w:rPr>
              <w:t>удовлетворения потребностей всех обучающихся, установлении связей с другими предметами и опытом обучающихся, предоставлении обратной связи о продвижении обучающихся</w:t>
            </w:r>
          </w:p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Проанализированы запросы учителей на профессиональное развитие</w:t>
            </w:r>
          </w:p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Составлены планы повышения квалификации учителей.</w:t>
            </w:r>
          </w:p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Спрогнозировано количество набора учащихся в начальные классы, старшие классы (10–11 классы).</w:t>
            </w:r>
          </w:p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На основе прогноза запросов на профильное обучение</w:t>
            </w:r>
          </w:p>
          <w:p w:rsidR="00B70C31" w:rsidRPr="0095573F" w:rsidRDefault="00B70C31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обучающихся установлены потребности в подготовке учителей- предметников и специалистов службы сопровождения.</w:t>
            </w:r>
          </w:p>
        </w:tc>
      </w:tr>
      <w:tr w:rsidR="00AA3036" w:rsidRPr="004A347A" w:rsidTr="00BB0C75">
        <w:trPr>
          <w:trHeight w:val="882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lastRenderedPageBreak/>
              <w:t>Задача 4. Сформировать и реализовать комплекс мер,</w:t>
            </w:r>
            <w:r w:rsidR="00DB3727" w:rsidRPr="0095573F">
              <w:rPr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sz w:val="24"/>
                <w:szCs w:val="24"/>
                <w:lang w:val="ru-RU"/>
              </w:rPr>
              <w:t>направленных на совершенствование</w:t>
            </w:r>
            <w:r w:rsidR="0095573F">
              <w:rPr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sz w:val="24"/>
                <w:szCs w:val="24"/>
                <w:lang w:val="ru-RU"/>
              </w:rPr>
              <w:t>работы педагогического коллектива школы</w:t>
            </w:r>
          </w:p>
        </w:tc>
        <w:tc>
          <w:tcPr>
            <w:tcW w:w="3134" w:type="pct"/>
            <w:tcBorders>
              <w:left w:val="single" w:sz="4" w:space="0" w:color="auto"/>
            </w:tcBorders>
          </w:tcPr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Разработана новая</w:t>
            </w:r>
            <w:r w:rsidR="0095573F">
              <w:rPr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sz w:val="24"/>
                <w:szCs w:val="24"/>
                <w:lang w:val="ru-RU"/>
              </w:rPr>
              <w:t>система ВСОКО.</w:t>
            </w:r>
          </w:p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Продумана система сбора данных об успеваемости обучающихся.</w:t>
            </w:r>
          </w:p>
          <w:p w:rsidR="00AA3036" w:rsidRPr="003E0026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3E0026">
              <w:rPr>
                <w:color w:val="000000" w:themeColor="text1"/>
                <w:sz w:val="24"/>
                <w:szCs w:val="24"/>
                <w:lang w:val="ru-RU"/>
              </w:rPr>
              <w:t xml:space="preserve">Разработана модель отчёта о прогрессе </w:t>
            </w:r>
            <w:r w:rsidR="003E0026" w:rsidRPr="003E0026">
              <w:rPr>
                <w:color w:val="000000" w:themeColor="text1"/>
                <w:sz w:val="24"/>
                <w:szCs w:val="24"/>
                <w:lang w:val="ru-RU"/>
              </w:rPr>
              <w:t xml:space="preserve">учащихся группы риска </w:t>
            </w:r>
            <w:r w:rsidRPr="003E0026">
              <w:rPr>
                <w:color w:val="000000" w:themeColor="text1"/>
                <w:sz w:val="24"/>
                <w:szCs w:val="24"/>
                <w:lang w:val="ru-RU"/>
              </w:rPr>
              <w:t>для представления родителям (законным представителям).</w:t>
            </w:r>
          </w:p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Сформулированы показатели решения задач.</w:t>
            </w:r>
          </w:p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Проведены меры развития представлений педагогического коллектива о технологии и приёмах формирующего оценивания.</w:t>
            </w:r>
          </w:p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Внедрены в п</w:t>
            </w:r>
            <w:r w:rsidR="00DB3727" w:rsidRPr="0095573F">
              <w:rPr>
                <w:sz w:val="24"/>
                <w:szCs w:val="24"/>
                <w:lang w:val="ru-RU"/>
              </w:rPr>
              <w:t xml:space="preserve">рактику технологии формирующего </w:t>
            </w:r>
            <w:r w:rsidRPr="0095573F">
              <w:rPr>
                <w:sz w:val="24"/>
                <w:szCs w:val="24"/>
                <w:lang w:val="ru-RU"/>
              </w:rPr>
              <w:t>оценивания.</w:t>
            </w:r>
          </w:p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Внедрены приёмы исследования урока.</w:t>
            </w:r>
          </w:p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Оценка результативности школы проводится непрерывно.</w:t>
            </w:r>
          </w:p>
          <w:p w:rsidR="00AA3036" w:rsidRPr="0095573F" w:rsidRDefault="00AA3036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Повышена удовлетворённость от профессионального взаимодействия в педагогическом коллективе.</w:t>
            </w:r>
          </w:p>
        </w:tc>
      </w:tr>
      <w:tr w:rsidR="00932BC7" w:rsidRPr="004A347A" w:rsidTr="00BB0C75">
        <w:trPr>
          <w:trHeight w:val="882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C7" w:rsidRPr="0095573F" w:rsidRDefault="00932BC7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 xml:space="preserve">Задача </w:t>
            </w:r>
            <w:r w:rsidR="009638D0" w:rsidRPr="0095573F">
              <w:rPr>
                <w:sz w:val="24"/>
                <w:szCs w:val="24"/>
                <w:lang w:val="ru-RU"/>
              </w:rPr>
              <w:t>5</w:t>
            </w:r>
            <w:r w:rsidRPr="0095573F">
              <w:rPr>
                <w:sz w:val="24"/>
                <w:szCs w:val="24"/>
                <w:lang w:val="ru-RU"/>
              </w:rPr>
              <w:t>. Выявление зон развития</w:t>
            </w:r>
            <w:r w:rsidR="0095573F">
              <w:rPr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sz w:val="24"/>
                <w:szCs w:val="24"/>
                <w:lang w:val="ru-RU"/>
              </w:rPr>
              <w:t>управленческих практик</w:t>
            </w:r>
          </w:p>
        </w:tc>
        <w:tc>
          <w:tcPr>
            <w:tcW w:w="3134" w:type="pct"/>
            <w:tcBorders>
              <w:left w:val="single" w:sz="4" w:space="0" w:color="auto"/>
            </w:tcBorders>
          </w:tcPr>
          <w:p w:rsidR="00932BC7" w:rsidRPr="0095573F" w:rsidRDefault="00932BC7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Сформулированы задачи образовательной политики школы</w:t>
            </w:r>
          </w:p>
          <w:p w:rsidR="009638D0" w:rsidRPr="0095573F" w:rsidRDefault="009638D0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 xml:space="preserve">Уточнены контекст и условия функционирования образовательной организации: </w:t>
            </w:r>
          </w:p>
          <w:p w:rsidR="00932BC7" w:rsidRPr="0095573F" w:rsidRDefault="009638D0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изучены возможности налаживания внешнего партнёрства с другими организациями.</w:t>
            </w:r>
          </w:p>
        </w:tc>
      </w:tr>
      <w:tr w:rsidR="009638D0" w:rsidRPr="0095573F" w:rsidTr="00BB0C75">
        <w:trPr>
          <w:trHeight w:val="882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95573F" w:rsidRDefault="009638D0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Задача 6. Переход к практике эффективного управления</w:t>
            </w:r>
          </w:p>
        </w:tc>
        <w:tc>
          <w:tcPr>
            <w:tcW w:w="3134" w:type="pct"/>
            <w:tcBorders>
              <w:left w:val="single" w:sz="4" w:space="0" w:color="auto"/>
            </w:tcBorders>
          </w:tcPr>
          <w:p w:rsidR="009638D0" w:rsidRPr="0095573F" w:rsidRDefault="009638D0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lang w:val="ru-RU"/>
              </w:rPr>
            </w:pPr>
            <w:r w:rsidRPr="0095573F">
              <w:rPr>
                <w:sz w:val="24"/>
                <w:szCs w:val="24"/>
                <w:lang w:val="ru-RU"/>
              </w:rPr>
              <w:t>Администрация и учителя школы успешно взаимодействуют с родителями (законными представителями) и привлекают их</w:t>
            </w:r>
          </w:p>
          <w:p w:rsidR="009638D0" w:rsidRPr="0095573F" w:rsidRDefault="009638D0" w:rsidP="00BB0C75">
            <w:pPr>
              <w:pStyle w:val="TableParagraph"/>
              <w:spacing w:line="276" w:lineRule="auto"/>
              <w:ind w:left="57" w:right="57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95573F">
              <w:rPr>
                <w:sz w:val="24"/>
                <w:szCs w:val="24"/>
              </w:rPr>
              <w:t>для</w:t>
            </w:r>
            <w:proofErr w:type="spellEnd"/>
            <w:r w:rsidRPr="0095573F">
              <w:rPr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sz w:val="24"/>
                <w:szCs w:val="24"/>
              </w:rPr>
              <w:t>поддержки</w:t>
            </w:r>
            <w:proofErr w:type="spellEnd"/>
            <w:r w:rsidRPr="0095573F">
              <w:rPr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</w:tbl>
    <w:p w:rsidR="0095573F" w:rsidRDefault="0095573F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95573F" w:rsidRDefault="0095573F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A54DEB" w:rsidRDefault="00A54DEB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A54DEB" w:rsidRDefault="00A54DEB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8F484C" w:rsidRDefault="008F484C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95573F" w:rsidRPr="003E0026" w:rsidRDefault="00D66F4F" w:rsidP="00A54DEB">
      <w:pPr>
        <w:pStyle w:val="2"/>
        <w:numPr>
          <w:ilvl w:val="0"/>
          <w:numId w:val="37"/>
        </w:numPr>
        <w:tabs>
          <w:tab w:val="left" w:pos="1917"/>
          <w:tab w:val="left" w:pos="1918"/>
        </w:tabs>
        <w:spacing w:line="276" w:lineRule="auto"/>
        <w:contextualSpacing/>
        <w:jc w:val="center"/>
        <w:rPr>
          <w:lang w:val="ru-RU"/>
        </w:rPr>
      </w:pPr>
      <w:r w:rsidRPr="003E0026">
        <w:rPr>
          <w:lang w:val="ru-RU"/>
        </w:rPr>
        <w:lastRenderedPageBreak/>
        <w:t>Основные</w:t>
      </w:r>
      <w:r w:rsidR="0095573F" w:rsidRPr="003E0026">
        <w:rPr>
          <w:lang w:val="ru-RU"/>
        </w:rPr>
        <w:t xml:space="preserve"> </w:t>
      </w:r>
      <w:r w:rsidRPr="003E0026">
        <w:rPr>
          <w:lang w:val="ru-RU"/>
        </w:rPr>
        <w:t>м</w:t>
      </w:r>
      <w:r w:rsidR="006331CA" w:rsidRPr="003E0026">
        <w:rPr>
          <w:lang w:val="ru-RU"/>
        </w:rPr>
        <w:t>ероприятия и показатели реализации</w:t>
      </w:r>
    </w:p>
    <w:p w:rsidR="003E0026" w:rsidRDefault="003E0026" w:rsidP="003E0026">
      <w:pPr>
        <w:pStyle w:val="2"/>
        <w:tabs>
          <w:tab w:val="left" w:pos="1917"/>
          <w:tab w:val="left" w:pos="1918"/>
        </w:tabs>
        <w:spacing w:line="276" w:lineRule="auto"/>
        <w:ind w:left="720" w:firstLine="0"/>
        <w:contextualSpacing/>
        <w:jc w:val="both"/>
        <w:rPr>
          <w:sz w:val="24"/>
          <w:szCs w:val="24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"/>
        <w:gridCol w:w="2295"/>
        <w:gridCol w:w="1945"/>
        <w:gridCol w:w="1811"/>
        <w:gridCol w:w="1498"/>
        <w:gridCol w:w="1738"/>
      </w:tblGrid>
      <w:tr w:rsidR="009638D0" w:rsidRPr="00E40BE3" w:rsidTr="00505F00">
        <w:trPr>
          <w:trHeight w:val="518"/>
        </w:trPr>
        <w:tc>
          <w:tcPr>
            <w:tcW w:w="179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lang w:val="ru-RU"/>
              </w:rPr>
            </w:pPr>
          </w:p>
        </w:tc>
        <w:tc>
          <w:tcPr>
            <w:tcW w:w="1354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proofErr w:type="spellStart"/>
            <w:r w:rsidRPr="00E40BE3">
              <w:rPr>
                <w:b/>
              </w:rPr>
              <w:t>Мероприятие</w:t>
            </w:r>
            <w:proofErr w:type="spellEnd"/>
          </w:p>
        </w:tc>
        <w:tc>
          <w:tcPr>
            <w:tcW w:w="1059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proofErr w:type="spellStart"/>
            <w:r w:rsidRPr="00E40BE3">
              <w:rPr>
                <w:b/>
              </w:rPr>
              <w:t>Результат</w:t>
            </w:r>
            <w:proofErr w:type="spellEnd"/>
          </w:p>
        </w:tc>
        <w:tc>
          <w:tcPr>
            <w:tcW w:w="968" w:type="pct"/>
            <w:vAlign w:val="center"/>
          </w:tcPr>
          <w:p w:rsidR="009638D0" w:rsidRPr="00E40BE3" w:rsidRDefault="00E40BE3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  <w:lang w:val="ru-RU"/>
              </w:rPr>
              <w:t>П</w:t>
            </w:r>
            <w:proofErr w:type="spellStart"/>
            <w:r w:rsidR="009638D0" w:rsidRPr="00E40BE3">
              <w:rPr>
                <w:b/>
              </w:rPr>
              <w:t>оказатель</w:t>
            </w:r>
            <w:proofErr w:type="spellEnd"/>
          </w:p>
        </w:tc>
        <w:tc>
          <w:tcPr>
            <w:tcW w:w="536" w:type="pct"/>
            <w:vAlign w:val="center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</w:rPr>
            </w:pPr>
            <w:proofErr w:type="spellStart"/>
            <w:r w:rsidRPr="00E40BE3">
              <w:rPr>
                <w:b/>
              </w:rPr>
              <w:t>Сроки</w:t>
            </w:r>
            <w:proofErr w:type="spellEnd"/>
          </w:p>
        </w:tc>
        <w:tc>
          <w:tcPr>
            <w:tcW w:w="904" w:type="pct"/>
            <w:vAlign w:val="center"/>
          </w:tcPr>
          <w:p w:rsidR="00D66F4F" w:rsidRPr="00E40BE3" w:rsidRDefault="009638D0" w:rsidP="00E40BE3">
            <w:pPr>
              <w:pStyle w:val="TableParagraph"/>
              <w:spacing w:line="276" w:lineRule="auto"/>
              <w:ind w:left="57" w:right="-12" w:hanging="57"/>
              <w:contextualSpacing/>
              <w:jc w:val="center"/>
              <w:rPr>
                <w:b/>
                <w:lang w:val="ru-RU"/>
              </w:rPr>
            </w:pPr>
            <w:proofErr w:type="spellStart"/>
            <w:r w:rsidRPr="00E40BE3">
              <w:rPr>
                <w:b/>
              </w:rPr>
              <w:t>Ответствен</w:t>
            </w:r>
            <w:proofErr w:type="spellEnd"/>
            <w:r w:rsidR="00D66F4F" w:rsidRPr="00E40BE3">
              <w:rPr>
                <w:b/>
                <w:lang w:val="ru-RU"/>
              </w:rPr>
              <w:t>-</w:t>
            </w:r>
          </w:p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  <w:lang w:val="ru-RU"/>
              </w:rPr>
            </w:pPr>
            <w:proofErr w:type="spellStart"/>
            <w:r w:rsidRPr="00E40BE3">
              <w:rPr>
                <w:b/>
              </w:rPr>
              <w:t>ны</w:t>
            </w:r>
            <w:proofErr w:type="spellEnd"/>
            <w:r w:rsidR="00D66F4F" w:rsidRPr="00E40BE3">
              <w:rPr>
                <w:b/>
                <w:lang w:val="ru-RU"/>
              </w:rPr>
              <w:t>е</w:t>
            </w:r>
          </w:p>
        </w:tc>
      </w:tr>
      <w:tr w:rsidR="009638D0" w:rsidRPr="004A347A" w:rsidTr="00E40BE3">
        <w:trPr>
          <w:trHeight w:val="395"/>
        </w:trPr>
        <w:tc>
          <w:tcPr>
            <w:tcW w:w="5000" w:type="pct"/>
            <w:gridSpan w:val="6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lang w:val="ru-RU"/>
              </w:rPr>
            </w:pPr>
            <w:r w:rsidRPr="00E40BE3">
              <w:rPr>
                <w:b/>
                <w:lang w:val="ru-RU"/>
              </w:rPr>
              <w:t xml:space="preserve">Развитие </w:t>
            </w:r>
            <w:proofErr w:type="spellStart"/>
            <w:r w:rsidRPr="00E40BE3">
              <w:rPr>
                <w:b/>
                <w:lang w:val="ru-RU"/>
              </w:rPr>
              <w:t>внутришкольной</w:t>
            </w:r>
            <w:proofErr w:type="spellEnd"/>
            <w:r w:rsidRPr="00E40BE3">
              <w:rPr>
                <w:b/>
                <w:lang w:val="ru-RU"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9638D0" w:rsidRPr="004A347A" w:rsidTr="00505F00">
        <w:trPr>
          <w:trHeight w:val="1463"/>
        </w:trPr>
        <w:tc>
          <w:tcPr>
            <w:tcW w:w="179" w:type="pct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1</w:t>
            </w:r>
          </w:p>
        </w:tc>
        <w:tc>
          <w:tcPr>
            <w:tcW w:w="1354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Всесторонний анализ результатов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школы (РПШ, результаты контрольно-оценочных процедур, обсуждений, поиска сильных и</w:t>
            </w:r>
            <w:r w:rsid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слабых сторон)</w:t>
            </w:r>
          </w:p>
        </w:tc>
        <w:tc>
          <w:tcPr>
            <w:tcW w:w="1059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Данные анализа</w:t>
            </w:r>
          </w:p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интерпретированы, сильные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и слабые стороны выявлены, отмечены в программе развития</w:t>
            </w:r>
          </w:p>
        </w:tc>
        <w:tc>
          <w:tcPr>
            <w:tcW w:w="968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536" w:type="pct"/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До 17.04.23</w:t>
            </w:r>
          </w:p>
        </w:tc>
        <w:tc>
          <w:tcPr>
            <w:tcW w:w="904" w:type="pct"/>
          </w:tcPr>
          <w:p w:rsid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Директор школы, </w:t>
            </w:r>
          </w:p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</w:t>
            </w:r>
            <w:proofErr w:type="spellEnd"/>
            <w:r w:rsidRPr="00E40BE3">
              <w:rPr>
                <w:lang w:val="ru-RU"/>
              </w:rPr>
              <w:t>.</w:t>
            </w:r>
            <w:r w:rsid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по УВР</w:t>
            </w:r>
          </w:p>
        </w:tc>
      </w:tr>
      <w:tr w:rsidR="009638D0" w:rsidRPr="00E40BE3" w:rsidTr="00505F00">
        <w:trPr>
          <w:trHeight w:val="1192"/>
        </w:trPr>
        <w:tc>
          <w:tcPr>
            <w:tcW w:w="179" w:type="pct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2</w:t>
            </w: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Анализ эффективности реализации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образовательной программы</w:t>
            </w:r>
          </w:p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школы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Определены потребности в корректировке программ, сформированы</w:t>
            </w:r>
          </w:p>
          <w:p w:rsidR="009638D0" w:rsidRPr="00203D34" w:rsidRDefault="009638D0" w:rsidP="00521C5E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370804">
              <w:rPr>
                <w:lang w:val="ru-RU"/>
              </w:rPr>
              <w:t xml:space="preserve">индивидуальные </w:t>
            </w:r>
            <w:r w:rsidRPr="003D492B">
              <w:rPr>
                <w:lang w:val="ru-RU"/>
              </w:rPr>
              <w:t>планы</w:t>
            </w:r>
            <w:r w:rsidR="00203D34" w:rsidRPr="003D492B">
              <w:rPr>
                <w:lang w:val="ru-RU"/>
              </w:rPr>
              <w:t xml:space="preserve"> </w:t>
            </w:r>
            <w:r w:rsidR="00370804" w:rsidRPr="003D492B">
              <w:rPr>
                <w:lang w:val="ru-RU"/>
              </w:rPr>
              <w:t>ПК педагогов.</w:t>
            </w:r>
            <w:r w:rsidR="00370804">
              <w:rPr>
                <w:lang w:val="ru-RU"/>
              </w:rPr>
              <w:t xml:space="preserve"> 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9638D0" w:rsidRPr="00E40BE3" w:rsidRDefault="004C28AE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индивидуальных программ пов</w:t>
            </w:r>
            <w:r w:rsidR="00E40BE3">
              <w:rPr>
                <w:lang w:val="ru-RU"/>
              </w:rPr>
              <w:t xml:space="preserve">ышения </w:t>
            </w:r>
            <w:r w:rsidRPr="00E40BE3">
              <w:rPr>
                <w:lang w:val="ru-RU"/>
              </w:rPr>
              <w:t>квалификации</w:t>
            </w:r>
          </w:p>
        </w:tc>
        <w:tc>
          <w:tcPr>
            <w:tcW w:w="536" w:type="pct"/>
          </w:tcPr>
          <w:p w:rsidR="009638D0" w:rsidRPr="00E40BE3" w:rsidRDefault="00090D56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До 31.08.23</w:t>
            </w:r>
          </w:p>
        </w:tc>
        <w:tc>
          <w:tcPr>
            <w:tcW w:w="904" w:type="pct"/>
          </w:tcPr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Методисты школы</w:t>
            </w:r>
          </w:p>
        </w:tc>
      </w:tr>
      <w:tr w:rsidR="009638D0" w:rsidRPr="00E40BE3" w:rsidTr="00505F00">
        <w:trPr>
          <w:trHeight w:val="609"/>
        </w:trPr>
        <w:tc>
          <w:tcPr>
            <w:tcW w:w="179" w:type="pct"/>
            <w:tcBorders>
              <w:bottom w:val="nil"/>
              <w:right w:val="single" w:sz="4" w:space="0" w:color="auto"/>
            </w:tcBorders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521C5E">
              <w:rPr>
                <w:color w:val="000000" w:themeColor="text1"/>
                <w:lang w:val="ru-RU"/>
              </w:rPr>
              <w:t>Проанализированы учительские и</w:t>
            </w:r>
            <w:r w:rsidR="0095573F" w:rsidRPr="00521C5E">
              <w:rPr>
                <w:color w:val="000000" w:themeColor="text1"/>
                <w:lang w:val="ru-RU"/>
              </w:rPr>
              <w:t xml:space="preserve"> </w:t>
            </w:r>
            <w:r w:rsidRPr="00521C5E">
              <w:rPr>
                <w:color w:val="000000" w:themeColor="text1"/>
                <w:lang w:val="ru-RU"/>
              </w:rPr>
              <w:t>школьные практики</w:t>
            </w:r>
            <w:r w:rsidR="00090D56" w:rsidRPr="00521C5E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26" w:rsidRPr="00E40BE3" w:rsidRDefault="003E0026" w:rsidP="003E0026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Все учителя уделяют</w:t>
            </w:r>
          </w:p>
          <w:p w:rsidR="009638D0" w:rsidRPr="00E40BE3" w:rsidRDefault="003E0026" w:rsidP="003E0026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внимание развитию навыков самостоятельного обучения учащихся.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практик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</w:tcBorders>
          </w:tcPr>
          <w:p w:rsidR="0095573F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Май 2024 </w:t>
            </w: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95573F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Май 2024 </w:t>
            </w:r>
          </w:p>
          <w:p w:rsidR="0095573F" w:rsidRPr="00E40BE3" w:rsidRDefault="009557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95573F" w:rsidRPr="00E40BE3" w:rsidRDefault="00D6268C" w:rsidP="00505F00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Апрель 202</w:t>
            </w:r>
            <w:r w:rsidR="00505F00">
              <w:rPr>
                <w:lang w:val="ru-RU"/>
              </w:rPr>
              <w:t>4</w:t>
            </w:r>
          </w:p>
          <w:p w:rsidR="0095573F" w:rsidRPr="00E40BE3" w:rsidRDefault="009557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95573F" w:rsidRPr="00E40BE3" w:rsidRDefault="009557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03D34" w:rsidRDefault="00203D34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D6268C" w:rsidRPr="00E40BE3" w:rsidRDefault="00D6268C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4" w:type="pct"/>
            <w:vMerge w:val="restart"/>
          </w:tcPr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</w:t>
            </w:r>
            <w:proofErr w:type="spellEnd"/>
            <w:r w:rsidRPr="00E40BE3">
              <w:rPr>
                <w:lang w:val="ru-RU"/>
              </w:rPr>
              <w:t xml:space="preserve"> по УВР</w:t>
            </w:r>
          </w:p>
        </w:tc>
      </w:tr>
      <w:tr w:rsidR="009638D0" w:rsidRPr="004A347A" w:rsidTr="00505F00">
        <w:trPr>
          <w:trHeight w:val="1185"/>
        </w:trPr>
        <w:tc>
          <w:tcPr>
            <w:tcW w:w="179" w:type="pct"/>
            <w:tcBorders>
              <w:top w:val="nil"/>
              <w:bottom w:val="nil"/>
              <w:right w:val="single" w:sz="4" w:space="0" w:color="auto"/>
            </w:tcBorders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26" w:rsidRPr="00E40BE3" w:rsidRDefault="003E0026" w:rsidP="003E0026">
            <w:pPr>
              <w:pStyle w:val="TableParagraph"/>
              <w:spacing w:line="276" w:lineRule="auto"/>
              <w:ind w:left="57" w:right="57"/>
              <w:contextualSpacing/>
            </w:pPr>
            <w:proofErr w:type="spellStart"/>
            <w:r w:rsidRPr="00E40BE3">
              <w:t>Определены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направления</w:t>
            </w:r>
            <w:proofErr w:type="spellEnd"/>
          </w:p>
          <w:p w:rsidR="009638D0" w:rsidRPr="00203D34" w:rsidRDefault="003E0026" w:rsidP="003E0026">
            <w:pPr>
              <w:pStyle w:val="TableParagraph"/>
              <w:spacing w:line="276" w:lineRule="auto"/>
              <w:ind w:left="57" w:right="57"/>
              <w:contextualSpacing/>
              <w:rPr>
                <w:color w:val="FF0000"/>
                <w:lang w:val="ru-RU"/>
              </w:rPr>
            </w:pPr>
            <w:proofErr w:type="spellStart"/>
            <w:r w:rsidRPr="00E40BE3">
              <w:t>профессиональной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подготовки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505F00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Учителя  получают</w:t>
            </w:r>
            <w:proofErr w:type="gramEnd"/>
            <w:r>
              <w:rPr>
                <w:lang w:val="ru-RU"/>
              </w:rPr>
              <w:t xml:space="preserve"> возможность прохождения повышения квалификации по теме своих </w:t>
            </w:r>
            <w:proofErr w:type="spellStart"/>
            <w:r>
              <w:rPr>
                <w:lang w:val="ru-RU"/>
              </w:rPr>
              <w:t>проф.дефицитов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090D56" w:rsidP="00144D65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40BE3">
              <w:rPr>
                <w:rFonts w:ascii="Times New Roman" w:hAnsi="Times New Roman" w:cs="Times New Roman"/>
                <w:lang w:val="ru-RU"/>
              </w:rPr>
              <w:t xml:space="preserve">Кол-во </w:t>
            </w:r>
            <w:r w:rsidR="00144D65">
              <w:rPr>
                <w:rFonts w:ascii="Times New Roman" w:hAnsi="Times New Roman" w:cs="Times New Roman"/>
                <w:lang w:val="ru-RU"/>
              </w:rPr>
              <w:t>направлений подготовки педагогов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</w:tcBorders>
          </w:tcPr>
          <w:p w:rsidR="009638D0" w:rsidRPr="00E40BE3" w:rsidRDefault="009638D0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pct"/>
            <w:vMerge/>
            <w:tcBorders>
              <w:top w:val="nil"/>
            </w:tcBorders>
          </w:tcPr>
          <w:p w:rsidR="009638D0" w:rsidRPr="00E40BE3" w:rsidRDefault="009638D0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638D0" w:rsidRPr="00E40BE3" w:rsidTr="00505F00">
        <w:trPr>
          <w:trHeight w:val="657"/>
        </w:trPr>
        <w:tc>
          <w:tcPr>
            <w:tcW w:w="179" w:type="pct"/>
          </w:tcPr>
          <w:p w:rsidR="009638D0" w:rsidRPr="00E40BE3" w:rsidRDefault="009638D0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4</w:t>
            </w:r>
          </w:p>
        </w:tc>
        <w:tc>
          <w:tcPr>
            <w:tcW w:w="1354" w:type="pct"/>
            <w:tcBorders>
              <w:right w:val="single" w:sz="4" w:space="0" w:color="auto"/>
            </w:tcBorders>
          </w:tcPr>
          <w:p w:rsidR="009638D0" w:rsidRPr="00E40BE3" w:rsidRDefault="009638D0" w:rsidP="00D12B24">
            <w:pPr>
              <w:pStyle w:val="TableParagraph"/>
              <w:spacing w:line="276" w:lineRule="auto"/>
              <w:ind w:left="57" w:right="57"/>
              <w:contextualSpacing/>
            </w:pPr>
            <w:proofErr w:type="spellStart"/>
            <w:r w:rsidRPr="00E40BE3">
              <w:t>Проанализирована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локальная</w:t>
            </w:r>
            <w:proofErr w:type="spellEnd"/>
            <w:r w:rsidR="0095573F" w:rsidRPr="00E40BE3">
              <w:t xml:space="preserve"> </w:t>
            </w:r>
            <w:proofErr w:type="spellStart"/>
            <w:r w:rsidRPr="00E40BE3">
              <w:t>нормативная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база</w:t>
            </w:r>
            <w:proofErr w:type="spell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0" w:rsidRPr="00E40BE3" w:rsidRDefault="009638D0" w:rsidP="00144D65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Изменения внесены </w:t>
            </w:r>
            <w:r w:rsidRPr="00521C5E">
              <w:rPr>
                <w:lang w:val="ru-RU"/>
              </w:rPr>
              <w:t>в ЛНА</w:t>
            </w:r>
            <w:r w:rsidR="00144D65">
              <w:rPr>
                <w:lang w:val="ru-RU"/>
              </w:rPr>
              <w:t>, в том числе ск</w:t>
            </w:r>
            <w:r w:rsidR="00203D34" w:rsidRPr="00521C5E">
              <w:rPr>
                <w:lang w:val="ru-RU"/>
              </w:rPr>
              <w:t>орректиров</w:t>
            </w:r>
            <w:r w:rsidR="00144D65">
              <w:rPr>
                <w:lang w:val="ru-RU"/>
              </w:rPr>
              <w:t xml:space="preserve">ана </w:t>
            </w:r>
            <w:r w:rsidR="0025408E" w:rsidRPr="00521C5E">
              <w:rPr>
                <w:lang w:val="ru-RU"/>
              </w:rPr>
              <w:t>системы ВСОКО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</w:tcPr>
          <w:p w:rsidR="009638D0" w:rsidRPr="00E40BE3" w:rsidRDefault="008442A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Кол-во </w:t>
            </w:r>
            <w:proofErr w:type="spellStart"/>
            <w:r w:rsidRPr="00E40BE3">
              <w:rPr>
                <w:lang w:val="ru-RU"/>
              </w:rPr>
              <w:t>лок</w:t>
            </w:r>
            <w:proofErr w:type="spellEnd"/>
            <w:r w:rsidRPr="00E40BE3">
              <w:rPr>
                <w:lang w:val="ru-RU"/>
              </w:rPr>
              <w:t>.</w:t>
            </w:r>
            <w:r w:rsidR="00203D34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актов</w:t>
            </w:r>
          </w:p>
        </w:tc>
        <w:tc>
          <w:tcPr>
            <w:tcW w:w="536" w:type="pct"/>
          </w:tcPr>
          <w:p w:rsidR="009638D0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1 сентября 2023 г.</w:t>
            </w:r>
          </w:p>
          <w:p w:rsidR="00D6268C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4" w:type="pct"/>
          </w:tcPr>
          <w:p w:rsidR="009638D0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</w:t>
            </w:r>
            <w:proofErr w:type="spellEnd"/>
            <w:r w:rsidRPr="00E40BE3">
              <w:rPr>
                <w:lang w:val="ru-RU"/>
              </w:rPr>
              <w:t>. по УВР</w:t>
            </w:r>
          </w:p>
        </w:tc>
      </w:tr>
      <w:tr w:rsidR="00144D65" w:rsidRPr="00E40BE3" w:rsidTr="00505F00">
        <w:trPr>
          <w:trHeight w:val="878"/>
        </w:trPr>
        <w:tc>
          <w:tcPr>
            <w:tcW w:w="179" w:type="pct"/>
            <w:tcBorders>
              <w:bottom w:val="nil"/>
            </w:tcBorders>
          </w:tcPr>
          <w:p w:rsidR="00144D65" w:rsidRPr="00E40BE3" w:rsidRDefault="00144D65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5</w:t>
            </w:r>
          </w:p>
        </w:tc>
        <w:tc>
          <w:tcPr>
            <w:tcW w:w="1354" w:type="pct"/>
            <w:tcBorders>
              <w:bottom w:val="nil"/>
              <w:right w:val="single" w:sz="4" w:space="0" w:color="auto"/>
            </w:tcBorders>
          </w:tcPr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Проведены мероприятия по внедрению новых технологий</w:t>
            </w:r>
          </w:p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(семинары, мастер-классы, консультации, посещения уроков)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Учителя используют приёмы формирующего оценивания на каждом уроке.</w:t>
            </w:r>
          </w:p>
        </w:tc>
        <w:tc>
          <w:tcPr>
            <w:tcW w:w="968" w:type="pct"/>
            <w:vMerge w:val="restart"/>
            <w:tcBorders>
              <w:lef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Кол-во проведенных мероприятий </w:t>
            </w:r>
          </w:p>
        </w:tc>
        <w:tc>
          <w:tcPr>
            <w:tcW w:w="536" w:type="pct"/>
            <w:vMerge w:val="restart"/>
          </w:tcPr>
          <w:p w:rsidR="00144D65" w:rsidRDefault="00144D65" w:rsidP="00144D65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К  </w:t>
            </w:r>
            <w:r w:rsidRPr="00E40BE3">
              <w:rPr>
                <w:lang w:val="ru-RU"/>
              </w:rPr>
              <w:t>1</w:t>
            </w:r>
            <w:proofErr w:type="gramEnd"/>
            <w:r w:rsidRPr="00E40BE3">
              <w:rPr>
                <w:lang w:val="ru-RU"/>
              </w:rPr>
              <w:t xml:space="preserve"> сентября 2023 г.</w:t>
            </w:r>
          </w:p>
          <w:p w:rsidR="00144D65" w:rsidRDefault="00144D65" w:rsidP="00144D65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</w:p>
          <w:p w:rsidR="00144D65" w:rsidRDefault="00144D65" w:rsidP="00144D65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К 25 декабря 2023 г.</w:t>
            </w:r>
          </w:p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4" w:type="pct"/>
            <w:vMerge w:val="restart"/>
          </w:tcPr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144D65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144D65" w:rsidRPr="00E40BE3" w:rsidRDefault="00144D65" w:rsidP="00C92567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lang w:val="ru-RU"/>
              </w:rPr>
            </w:pPr>
            <w:r w:rsidRPr="00E40BE3">
              <w:rPr>
                <w:lang w:val="ru-RU"/>
              </w:rPr>
              <w:t>Методисты школы</w:t>
            </w:r>
          </w:p>
        </w:tc>
      </w:tr>
      <w:tr w:rsidR="00144D65" w:rsidRPr="004A347A" w:rsidTr="003948CA">
        <w:trPr>
          <w:trHeight w:val="1231"/>
        </w:trPr>
        <w:tc>
          <w:tcPr>
            <w:tcW w:w="179" w:type="pct"/>
            <w:vMerge w:val="restart"/>
            <w:tcBorders>
              <w:top w:val="nil"/>
            </w:tcBorders>
          </w:tcPr>
          <w:p w:rsidR="00144D65" w:rsidRPr="00E40BE3" w:rsidRDefault="00144D65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1354" w:type="pct"/>
            <w:vMerge w:val="restart"/>
            <w:tcBorders>
              <w:top w:val="nil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 поурочных планах учителей учитываются</w:t>
            </w:r>
          </w:p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особенности отдельных обучающихся.</w:t>
            </w:r>
          </w:p>
        </w:tc>
        <w:tc>
          <w:tcPr>
            <w:tcW w:w="968" w:type="pct"/>
            <w:vMerge/>
            <w:tcBorders>
              <w:left w:val="single" w:sz="4" w:space="0" w:color="auto"/>
            </w:tcBorders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6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4D65" w:rsidRPr="004A347A" w:rsidTr="003948CA">
        <w:trPr>
          <w:trHeight w:val="1231"/>
        </w:trPr>
        <w:tc>
          <w:tcPr>
            <w:tcW w:w="179" w:type="pct"/>
            <w:vMerge/>
          </w:tcPr>
          <w:p w:rsidR="00144D65" w:rsidRPr="00E40BE3" w:rsidRDefault="00144D65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</w:p>
        </w:tc>
        <w:tc>
          <w:tcPr>
            <w:tcW w:w="1354" w:type="pct"/>
            <w:vMerge/>
            <w:tcBorders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65" w:rsidRPr="00E40BE3" w:rsidRDefault="00144D65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Динамика внедрения педагогами новых образовательных технологий</w:t>
            </w:r>
          </w:p>
        </w:tc>
        <w:tc>
          <w:tcPr>
            <w:tcW w:w="968" w:type="pct"/>
            <w:vMerge/>
            <w:tcBorders>
              <w:left w:val="single" w:sz="4" w:space="0" w:color="auto"/>
            </w:tcBorders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6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pct"/>
            <w:vMerge/>
          </w:tcPr>
          <w:p w:rsidR="00144D65" w:rsidRPr="00E40BE3" w:rsidRDefault="00144D65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563F" w:rsidRPr="004A347A" w:rsidTr="00505F00">
        <w:trPr>
          <w:trHeight w:val="388"/>
        </w:trPr>
        <w:tc>
          <w:tcPr>
            <w:tcW w:w="179" w:type="pct"/>
          </w:tcPr>
          <w:p w:rsidR="00D3563F" w:rsidRPr="00E40BE3" w:rsidRDefault="00D3563F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6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63F" w:rsidRPr="00E40BE3" w:rsidRDefault="00C37599" w:rsidP="00D12B24">
            <w:pPr>
              <w:spacing w:line="276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40BE3">
              <w:rPr>
                <w:rFonts w:ascii="Times New Roman" w:hAnsi="Times New Roman" w:cs="Times New Roman"/>
                <w:lang w:val="ru-RU"/>
              </w:rPr>
              <w:t>Разработка серии проектировочных семинаров для учителей «Сопровождение карьерного роста и профессионального развития педагога»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Проведение семинаров для педагогов школы</w:t>
            </w:r>
          </w:p>
        </w:tc>
        <w:tc>
          <w:tcPr>
            <w:tcW w:w="968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семинаров</w:t>
            </w:r>
          </w:p>
        </w:tc>
        <w:tc>
          <w:tcPr>
            <w:tcW w:w="536" w:type="pct"/>
          </w:tcPr>
          <w:p w:rsidR="00C37599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Ноябрь, январь, март</w:t>
            </w:r>
          </w:p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2024 г.</w:t>
            </w:r>
          </w:p>
        </w:tc>
        <w:tc>
          <w:tcPr>
            <w:tcW w:w="904" w:type="pct"/>
          </w:tcPr>
          <w:p w:rsidR="00203D34" w:rsidRDefault="00D356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Председатели МО, </w:t>
            </w:r>
          </w:p>
          <w:p w:rsidR="00D3563F" w:rsidRPr="00E40BE3" w:rsidRDefault="00D356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зам.дир.по</w:t>
            </w:r>
            <w:proofErr w:type="spellEnd"/>
            <w:r w:rsidRPr="00E40BE3">
              <w:rPr>
                <w:lang w:val="ru-RU"/>
              </w:rPr>
              <w:t xml:space="preserve"> УВР</w:t>
            </w:r>
          </w:p>
        </w:tc>
      </w:tr>
      <w:tr w:rsidR="00D3563F" w:rsidRPr="004A347A" w:rsidTr="00505F00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7</w:t>
            </w:r>
          </w:p>
        </w:tc>
        <w:tc>
          <w:tcPr>
            <w:tcW w:w="1354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Организация работы постоянно действующего семинара для педагогов с использованием </w:t>
            </w:r>
            <w:proofErr w:type="spellStart"/>
            <w:r w:rsidRPr="00E40BE3">
              <w:rPr>
                <w:lang w:val="ru-RU"/>
              </w:rPr>
              <w:t>различ-ых</w:t>
            </w:r>
            <w:proofErr w:type="spellEnd"/>
            <w:r w:rsidRPr="00E40BE3">
              <w:rPr>
                <w:lang w:val="ru-RU"/>
              </w:rPr>
              <w:t xml:space="preserve"> форм дистанционного </w:t>
            </w:r>
            <w:r w:rsidR="00332530" w:rsidRPr="00E40BE3">
              <w:rPr>
                <w:lang w:val="ru-RU"/>
              </w:rPr>
              <w:t>обучения</w:t>
            </w:r>
            <w:r w:rsidRPr="00E40BE3">
              <w:rPr>
                <w:lang w:val="ru-RU"/>
              </w:rPr>
              <w:t xml:space="preserve"> (методическая группа ВК, </w:t>
            </w:r>
            <w:proofErr w:type="spellStart"/>
            <w:r w:rsidR="00332530" w:rsidRPr="00E40BE3">
              <w:rPr>
                <w:lang w:val="ru-RU"/>
              </w:rPr>
              <w:t>вебинар</w:t>
            </w:r>
            <w:proofErr w:type="spellEnd"/>
            <w:r w:rsidR="00332530" w:rsidRPr="00E40BE3">
              <w:rPr>
                <w:lang w:val="ru-RU"/>
              </w:rPr>
              <w:t xml:space="preserve"> ВК</w:t>
            </w:r>
            <w:r w:rsidRPr="00E40BE3">
              <w:rPr>
                <w:lang w:val="ru-RU"/>
              </w:rPr>
              <w:t xml:space="preserve"> </w:t>
            </w:r>
            <w:proofErr w:type="spellStart"/>
            <w:r w:rsidRPr="00E40BE3">
              <w:rPr>
                <w:lang w:val="ru-RU"/>
              </w:rPr>
              <w:t>Сферум</w:t>
            </w:r>
            <w:proofErr w:type="spellEnd"/>
            <w:r w:rsidRPr="00E40BE3">
              <w:rPr>
                <w:lang w:val="ru-RU"/>
              </w:rPr>
              <w:t>)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Проведение семинаров для педагогов школы</w:t>
            </w:r>
          </w:p>
        </w:tc>
        <w:tc>
          <w:tcPr>
            <w:tcW w:w="968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семинаров</w:t>
            </w:r>
          </w:p>
        </w:tc>
        <w:tc>
          <w:tcPr>
            <w:tcW w:w="536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Первый вторник месяца с апреля 2023 год</w:t>
            </w:r>
          </w:p>
        </w:tc>
        <w:tc>
          <w:tcPr>
            <w:tcW w:w="904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Зам.</w:t>
            </w:r>
            <w:r w:rsidR="00203D34">
              <w:rPr>
                <w:lang w:val="ru-RU"/>
              </w:rPr>
              <w:t xml:space="preserve"> </w:t>
            </w:r>
            <w:proofErr w:type="spellStart"/>
            <w:r w:rsidRPr="00E40BE3">
              <w:rPr>
                <w:lang w:val="ru-RU"/>
              </w:rPr>
              <w:t>дир</w:t>
            </w:r>
            <w:proofErr w:type="spellEnd"/>
            <w:r w:rsidRPr="00E40BE3">
              <w:rPr>
                <w:lang w:val="ru-RU"/>
              </w:rPr>
              <w:t>.</w:t>
            </w:r>
            <w:r w:rsidR="00203D34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по ШИС, педагоги-наставники, методисты</w:t>
            </w:r>
          </w:p>
        </w:tc>
      </w:tr>
      <w:tr w:rsidR="00D3563F" w:rsidRPr="00E40BE3" w:rsidTr="00505F00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8</w:t>
            </w:r>
          </w:p>
        </w:tc>
        <w:tc>
          <w:tcPr>
            <w:tcW w:w="1354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Внедрение наставни</w:t>
            </w:r>
            <w:r w:rsidR="00203D34">
              <w:rPr>
                <w:lang w:val="ru-RU"/>
              </w:rPr>
              <w:softHyphen/>
            </w:r>
            <w:r w:rsidRPr="00E40BE3">
              <w:rPr>
                <w:lang w:val="ru-RU"/>
              </w:rPr>
              <w:t xml:space="preserve">чества как формы </w:t>
            </w:r>
            <w:proofErr w:type="spellStart"/>
            <w:r w:rsidRPr="00E40BE3">
              <w:rPr>
                <w:lang w:val="ru-RU"/>
              </w:rPr>
              <w:t>взаимосопровождения</w:t>
            </w:r>
            <w:proofErr w:type="spellEnd"/>
            <w:r w:rsidRPr="00E40BE3">
              <w:rPr>
                <w:lang w:val="ru-RU"/>
              </w:rPr>
              <w:t xml:space="preserve"> профессионального развития педагогов Школы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Активность педагогов</w:t>
            </w:r>
          </w:p>
        </w:tc>
        <w:tc>
          <w:tcPr>
            <w:tcW w:w="968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педагогов-наставников</w:t>
            </w:r>
          </w:p>
        </w:tc>
        <w:tc>
          <w:tcPr>
            <w:tcW w:w="536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Сентябрь 2023 г.</w:t>
            </w:r>
          </w:p>
        </w:tc>
        <w:tc>
          <w:tcPr>
            <w:tcW w:w="904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Методисты, председатели МО</w:t>
            </w:r>
          </w:p>
        </w:tc>
      </w:tr>
      <w:tr w:rsidR="00D3563F" w:rsidRPr="00E40BE3" w:rsidTr="00505F00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9</w:t>
            </w:r>
          </w:p>
        </w:tc>
        <w:tc>
          <w:tcPr>
            <w:tcW w:w="1354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Организация встреч, тренингов, лекций представителей науки с педагогами по актуальным проблемам в области образования (специфика обучения детей мигрантов, сопровождение одаренных детей, образовательные </w:t>
            </w:r>
            <w:r w:rsidR="00332530" w:rsidRPr="00E40BE3">
              <w:rPr>
                <w:lang w:val="ru-RU"/>
              </w:rPr>
              <w:lastRenderedPageBreak/>
              <w:t>тех</w:t>
            </w:r>
            <w:r w:rsidRPr="00E40BE3">
              <w:rPr>
                <w:lang w:val="ru-RU"/>
              </w:rPr>
              <w:t>нологии и др.)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lastRenderedPageBreak/>
              <w:t xml:space="preserve">активность педагогических кадров в области самообразования, взаимодействия с коллегами по обмену опытом и </w:t>
            </w:r>
            <w:proofErr w:type="spellStart"/>
            <w:r w:rsidRPr="00E40BE3">
              <w:rPr>
                <w:lang w:val="ru-RU"/>
              </w:rPr>
              <w:t>др</w:t>
            </w:r>
            <w:proofErr w:type="spellEnd"/>
          </w:p>
        </w:tc>
        <w:tc>
          <w:tcPr>
            <w:tcW w:w="968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семинаров-встреч</w:t>
            </w:r>
          </w:p>
        </w:tc>
        <w:tc>
          <w:tcPr>
            <w:tcW w:w="536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1 раз в четверть (вторник)</w:t>
            </w:r>
          </w:p>
        </w:tc>
        <w:tc>
          <w:tcPr>
            <w:tcW w:w="904" w:type="pct"/>
          </w:tcPr>
          <w:p w:rsidR="00D3563F" w:rsidRPr="00E40BE3" w:rsidRDefault="00DB3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Директор школы</w:t>
            </w:r>
          </w:p>
        </w:tc>
      </w:tr>
      <w:tr w:rsidR="00D3563F" w:rsidRPr="00E40BE3" w:rsidTr="00505F00">
        <w:trPr>
          <w:trHeight w:val="388"/>
        </w:trPr>
        <w:tc>
          <w:tcPr>
            <w:tcW w:w="179" w:type="pct"/>
          </w:tcPr>
          <w:p w:rsidR="00D3563F" w:rsidRPr="00E40BE3" w:rsidRDefault="00C37599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10</w:t>
            </w:r>
          </w:p>
        </w:tc>
        <w:tc>
          <w:tcPr>
            <w:tcW w:w="1354" w:type="pct"/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Внедрение в практику работы Школы новых конкурсных мероприятий для педагогических кадров</w:t>
            </w:r>
            <w:r w:rsidR="00C92567">
              <w:rPr>
                <w:lang w:val="ru-RU"/>
              </w:rPr>
              <w:t xml:space="preserve"> (</w:t>
            </w:r>
            <w:proofErr w:type="spellStart"/>
            <w:r w:rsidR="00C92567">
              <w:rPr>
                <w:lang w:val="ru-RU"/>
              </w:rPr>
              <w:t>внутришкольный</w:t>
            </w:r>
            <w:proofErr w:type="spellEnd"/>
            <w:r w:rsidR="00C92567">
              <w:rPr>
                <w:lang w:val="ru-RU"/>
              </w:rPr>
              <w:t xml:space="preserve"> конкурс «Педагогический олимп»)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3563F" w:rsidRPr="00E40BE3" w:rsidRDefault="00C37599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Проведение конкурсных мер</w:t>
            </w:r>
            <w:r w:rsidR="00C92567">
              <w:rPr>
                <w:lang w:val="ru-RU"/>
              </w:rPr>
              <w:t>оприятий, активность участия пе</w:t>
            </w:r>
            <w:r w:rsidRPr="00E40BE3">
              <w:rPr>
                <w:lang w:val="ru-RU"/>
              </w:rPr>
              <w:t>д</w:t>
            </w:r>
            <w:r w:rsidR="00C92567">
              <w:rPr>
                <w:lang w:val="ru-RU"/>
              </w:rPr>
              <w:t>а</w:t>
            </w:r>
            <w:r w:rsidRPr="00E40BE3">
              <w:rPr>
                <w:lang w:val="ru-RU"/>
              </w:rPr>
              <w:t>гогов</w:t>
            </w:r>
          </w:p>
        </w:tc>
        <w:tc>
          <w:tcPr>
            <w:tcW w:w="968" w:type="pct"/>
          </w:tcPr>
          <w:p w:rsidR="00D3563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педагогов-участников школьного тура</w:t>
            </w:r>
          </w:p>
        </w:tc>
        <w:tc>
          <w:tcPr>
            <w:tcW w:w="536" w:type="pct"/>
          </w:tcPr>
          <w:p w:rsidR="00D3563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Октябрь 2023 года</w:t>
            </w:r>
          </w:p>
        </w:tc>
        <w:tc>
          <w:tcPr>
            <w:tcW w:w="904" w:type="pct"/>
          </w:tcPr>
          <w:p w:rsidR="00D3563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Методисты школы, председатели МО</w:t>
            </w:r>
          </w:p>
        </w:tc>
      </w:tr>
      <w:tr w:rsidR="00D66F4F" w:rsidRPr="004A347A" w:rsidTr="00505F00">
        <w:trPr>
          <w:trHeight w:val="388"/>
        </w:trPr>
        <w:tc>
          <w:tcPr>
            <w:tcW w:w="179" w:type="pct"/>
          </w:tcPr>
          <w:p w:rsidR="00D66F4F" w:rsidRPr="00E40BE3" w:rsidRDefault="00D66F4F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12</w:t>
            </w:r>
          </w:p>
        </w:tc>
        <w:tc>
          <w:tcPr>
            <w:tcW w:w="1354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Мониторинг изменения практик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66F4F" w:rsidRPr="00E40BE3" w:rsidRDefault="00D66F4F" w:rsidP="002E1727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Показатели п.</w:t>
            </w:r>
            <w:r w:rsidR="00203D34">
              <w:rPr>
                <w:lang w:val="ru-RU"/>
              </w:rPr>
              <w:t xml:space="preserve"> </w:t>
            </w:r>
            <w:r w:rsidR="002E1727">
              <w:rPr>
                <w:lang w:val="ru-RU"/>
              </w:rPr>
              <w:t>1-10</w:t>
            </w:r>
          </w:p>
        </w:tc>
        <w:tc>
          <w:tcPr>
            <w:tcW w:w="968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536" w:type="pct"/>
          </w:tcPr>
          <w:p w:rsidR="00D66F4F" w:rsidRPr="00E40BE3" w:rsidRDefault="00D66F4F" w:rsidP="002E1727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Декабрь 2023 г.</w:t>
            </w:r>
            <w:r w:rsidR="002E1727">
              <w:rPr>
                <w:lang w:val="ru-RU"/>
              </w:rPr>
              <w:t>,</w:t>
            </w:r>
            <w:r w:rsidRPr="00E40BE3">
              <w:rPr>
                <w:lang w:val="ru-RU"/>
              </w:rPr>
              <w:t xml:space="preserve"> 2024 г.</w:t>
            </w:r>
            <w:r w:rsidR="002E1727">
              <w:rPr>
                <w:lang w:val="ru-RU"/>
              </w:rPr>
              <w:t xml:space="preserve">, </w:t>
            </w:r>
            <w:r w:rsidRPr="00E40BE3">
              <w:rPr>
                <w:lang w:val="ru-RU"/>
              </w:rPr>
              <w:t>2025 г.</w:t>
            </w:r>
          </w:p>
        </w:tc>
        <w:tc>
          <w:tcPr>
            <w:tcW w:w="904" w:type="pct"/>
          </w:tcPr>
          <w:p w:rsidR="00203D34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Директор школы</w:t>
            </w:r>
            <w:r w:rsidR="00203D34">
              <w:rPr>
                <w:lang w:val="ru-RU"/>
              </w:rPr>
              <w:t>,</w:t>
            </w:r>
          </w:p>
          <w:p w:rsidR="00D66F4F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зам.дир.по</w:t>
            </w:r>
            <w:proofErr w:type="spellEnd"/>
            <w:r w:rsidRPr="00E40BE3">
              <w:rPr>
                <w:lang w:val="ru-RU"/>
              </w:rPr>
              <w:t xml:space="preserve"> УВР</w:t>
            </w:r>
          </w:p>
          <w:p w:rsidR="002E1727" w:rsidRDefault="002E1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E1727" w:rsidRPr="00E40BE3" w:rsidRDefault="002E1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</w:tr>
      <w:tr w:rsidR="00D66F4F" w:rsidRPr="004A347A" w:rsidTr="00E40BE3">
        <w:trPr>
          <w:trHeight w:val="388"/>
        </w:trPr>
        <w:tc>
          <w:tcPr>
            <w:tcW w:w="5000" w:type="pct"/>
            <w:gridSpan w:val="6"/>
          </w:tcPr>
          <w:p w:rsidR="00187BEA" w:rsidRDefault="00D66F4F" w:rsidP="00D12B24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b/>
                <w:lang w:val="ru-RU"/>
              </w:rPr>
            </w:pPr>
            <w:r w:rsidRPr="00E40BE3">
              <w:rPr>
                <w:b/>
                <w:lang w:val="ru-RU"/>
              </w:rPr>
              <w:t>Повышение качества профессиональных коммуникаций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jc w:val="center"/>
              <w:rPr>
                <w:lang w:val="ru-RU"/>
              </w:rPr>
            </w:pPr>
            <w:r w:rsidRPr="00E40BE3">
              <w:rPr>
                <w:b/>
                <w:lang w:val="ru-RU"/>
              </w:rPr>
              <w:t>между участниками образовательных отношений</w:t>
            </w:r>
          </w:p>
        </w:tc>
      </w:tr>
      <w:tr w:rsidR="00D66F4F" w:rsidRPr="004A347A" w:rsidTr="00505F00">
        <w:trPr>
          <w:trHeight w:val="388"/>
        </w:trPr>
        <w:tc>
          <w:tcPr>
            <w:tcW w:w="179" w:type="pct"/>
          </w:tcPr>
          <w:p w:rsidR="00D66F4F" w:rsidRPr="00E40BE3" w:rsidRDefault="00D66F4F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rPr>
                <w:lang w:val="ru-RU"/>
              </w:rPr>
              <w:t>1</w:t>
            </w:r>
          </w:p>
        </w:tc>
        <w:tc>
          <w:tcPr>
            <w:tcW w:w="1354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Всесторонний анализ результатов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школы (РПШ, результаты контрольно-оценочных процедур, обсуждений, поиска сильных и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</w:pPr>
            <w:proofErr w:type="spellStart"/>
            <w:r w:rsidRPr="00E40BE3">
              <w:t>слабых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сторон</w:t>
            </w:r>
            <w:proofErr w:type="spellEnd"/>
            <w:r w:rsidRPr="00E40BE3">
              <w:t>)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Данные анализа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интерпретированы, сильные и слабые стороны выявлены, отмечены в программе развития</w:t>
            </w:r>
          </w:p>
        </w:tc>
        <w:tc>
          <w:tcPr>
            <w:tcW w:w="968" w:type="pct"/>
          </w:tcPr>
          <w:p w:rsidR="00D66F4F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Кол-во неуспевающих по итогам учебного года; рез-ты ОГЭ и ЕГЭ</w:t>
            </w:r>
          </w:p>
        </w:tc>
        <w:tc>
          <w:tcPr>
            <w:tcW w:w="536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Май 2023 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Май 2024 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</w:t>
            </w:r>
            <w:r w:rsidR="00203D34">
              <w:rPr>
                <w:lang w:val="ru-RU"/>
              </w:rPr>
              <w:t>а</w:t>
            </w:r>
            <w:r w:rsidRPr="00E40BE3">
              <w:rPr>
                <w:lang w:val="ru-RU"/>
              </w:rPr>
              <w:t xml:space="preserve">й 2025 </w:t>
            </w:r>
          </w:p>
        </w:tc>
        <w:tc>
          <w:tcPr>
            <w:tcW w:w="904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Директор школы. </w:t>
            </w:r>
            <w:proofErr w:type="spellStart"/>
            <w:r w:rsidRPr="00E40BE3">
              <w:rPr>
                <w:lang w:val="ru-RU"/>
              </w:rPr>
              <w:t>зам.дир.по</w:t>
            </w:r>
            <w:proofErr w:type="spellEnd"/>
            <w:r w:rsidRPr="00E40BE3">
              <w:rPr>
                <w:lang w:val="ru-RU"/>
              </w:rPr>
              <w:t xml:space="preserve"> УВР</w:t>
            </w:r>
          </w:p>
        </w:tc>
      </w:tr>
      <w:tr w:rsidR="00D66F4F" w:rsidRPr="004A347A" w:rsidTr="00505F00">
        <w:trPr>
          <w:trHeight w:val="388"/>
        </w:trPr>
        <w:tc>
          <w:tcPr>
            <w:tcW w:w="179" w:type="pct"/>
          </w:tcPr>
          <w:p w:rsidR="00D66F4F" w:rsidRPr="00E40BE3" w:rsidRDefault="00D66F4F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</w:pPr>
            <w:r w:rsidRPr="00E40BE3">
              <w:t>2</w:t>
            </w:r>
          </w:p>
        </w:tc>
        <w:tc>
          <w:tcPr>
            <w:tcW w:w="1354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Анализ эффективности реализации</w:t>
            </w:r>
            <w:r w:rsidR="0095573F" w:rsidRPr="00E40BE3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образовательной программы</w:t>
            </w:r>
          </w:p>
          <w:p w:rsidR="00D66F4F" w:rsidRPr="00E40BE3" w:rsidRDefault="00C9256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Ш</w:t>
            </w:r>
            <w:r w:rsidR="00D66F4F" w:rsidRPr="00E40BE3">
              <w:rPr>
                <w:lang w:val="ru-RU"/>
              </w:rPr>
              <w:t>колы</w:t>
            </w:r>
            <w:r>
              <w:rPr>
                <w:lang w:val="ru-RU"/>
              </w:rPr>
              <w:t xml:space="preserve"> (в рамках </w:t>
            </w:r>
            <w:proofErr w:type="spellStart"/>
            <w:r>
              <w:rPr>
                <w:lang w:val="ru-RU"/>
              </w:rPr>
              <w:t>самообследования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Определены потребности в корректировке программ, сформированы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proofErr w:type="gramStart"/>
            <w:r w:rsidRPr="00E40BE3">
              <w:t>индивидуальные</w:t>
            </w:r>
            <w:proofErr w:type="spellEnd"/>
            <w:proofErr w:type="gramEnd"/>
            <w:r w:rsidRPr="00E40BE3">
              <w:t xml:space="preserve"> </w:t>
            </w:r>
            <w:proofErr w:type="spellStart"/>
            <w:r w:rsidRPr="00E40BE3">
              <w:t>планы</w:t>
            </w:r>
            <w:proofErr w:type="spellEnd"/>
            <w:r w:rsidRPr="00E40BE3">
              <w:rPr>
                <w:lang w:val="ru-RU"/>
              </w:rPr>
              <w:t>.</w:t>
            </w:r>
          </w:p>
        </w:tc>
        <w:tc>
          <w:tcPr>
            <w:tcW w:w="968" w:type="pct"/>
          </w:tcPr>
          <w:p w:rsidR="00D66F4F" w:rsidRPr="00E40BE3" w:rsidRDefault="00D6268C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Место</w:t>
            </w:r>
            <w:r w:rsidR="00203D34">
              <w:rPr>
                <w:lang w:val="ru-RU"/>
              </w:rPr>
              <w:t xml:space="preserve"> </w:t>
            </w:r>
            <w:r w:rsidRPr="00E40BE3">
              <w:rPr>
                <w:lang w:val="ru-RU"/>
              </w:rPr>
              <w:t>школы в городском рейтинге ОО</w:t>
            </w:r>
          </w:p>
        </w:tc>
        <w:tc>
          <w:tcPr>
            <w:tcW w:w="536" w:type="pct"/>
          </w:tcPr>
          <w:p w:rsidR="00D66F4F" w:rsidRPr="00E40BE3" w:rsidRDefault="00C9256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Апрель </w:t>
            </w:r>
            <w:r w:rsidR="00D66F4F" w:rsidRPr="00E40BE3">
              <w:rPr>
                <w:lang w:val="ru-RU"/>
              </w:rPr>
              <w:t>2023</w:t>
            </w:r>
            <w:r>
              <w:rPr>
                <w:lang w:val="ru-RU"/>
              </w:rPr>
              <w:t>, 2024. 2025 г.</w:t>
            </w:r>
          </w:p>
        </w:tc>
        <w:tc>
          <w:tcPr>
            <w:tcW w:w="904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Директор школы. </w:t>
            </w:r>
            <w:proofErr w:type="spellStart"/>
            <w:r w:rsidRPr="00E40BE3">
              <w:rPr>
                <w:lang w:val="ru-RU"/>
              </w:rPr>
              <w:t>зам.дир.по</w:t>
            </w:r>
            <w:proofErr w:type="spellEnd"/>
            <w:r w:rsidRPr="00E40BE3">
              <w:rPr>
                <w:lang w:val="ru-RU"/>
              </w:rPr>
              <w:t xml:space="preserve"> УВР</w:t>
            </w:r>
          </w:p>
        </w:tc>
      </w:tr>
      <w:tr w:rsidR="00D66F4F" w:rsidRPr="006E2479" w:rsidTr="00505F00">
        <w:trPr>
          <w:trHeight w:val="388"/>
        </w:trPr>
        <w:tc>
          <w:tcPr>
            <w:tcW w:w="179" w:type="pct"/>
          </w:tcPr>
          <w:p w:rsidR="00D66F4F" w:rsidRPr="00E40BE3" w:rsidRDefault="00C92567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4" w:type="pct"/>
            <w:tcBorders>
              <w:right w:val="single" w:sz="4" w:space="0" w:color="auto"/>
            </w:tcBorders>
          </w:tcPr>
          <w:p w:rsidR="00505F00" w:rsidRDefault="00505F00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505F00">
              <w:rPr>
                <w:lang w:val="ru-RU"/>
              </w:rPr>
              <w:t>Про</w:t>
            </w:r>
            <w:r w:rsidR="007B05EA">
              <w:rPr>
                <w:lang w:val="ru-RU"/>
              </w:rPr>
              <w:t xml:space="preserve">ведение консультаций и групповых занятий для учащихся группы риска учебной </w:t>
            </w:r>
            <w:proofErr w:type="spellStart"/>
            <w:r w:rsidR="007B05EA">
              <w:rPr>
                <w:lang w:val="ru-RU"/>
              </w:rPr>
              <w:t>неуспешности</w:t>
            </w:r>
            <w:proofErr w:type="spellEnd"/>
            <w:r w:rsidR="007B05EA">
              <w:rPr>
                <w:lang w:val="ru-RU"/>
              </w:rPr>
              <w:t>.</w:t>
            </w:r>
          </w:p>
          <w:p w:rsidR="007B05EA" w:rsidRDefault="007B05EA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7B05EA" w:rsidRDefault="007B05EA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Создание системы работы с одаренными детьми. </w:t>
            </w:r>
          </w:p>
          <w:p w:rsidR="00D66F4F" w:rsidRPr="00E40BE3" w:rsidRDefault="00D66F4F" w:rsidP="0000503A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F4F" w:rsidRPr="00E40BE3" w:rsidRDefault="0095573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 </w:t>
            </w:r>
            <w:r w:rsidR="00D66F4F" w:rsidRPr="00E40BE3">
              <w:rPr>
                <w:lang w:val="ru-RU"/>
              </w:rPr>
              <w:t>У учащихся есть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возможность оценивать собственный прогресс и планировать следующие шаги самостоятельно</w:t>
            </w:r>
          </w:p>
        </w:tc>
        <w:tc>
          <w:tcPr>
            <w:tcW w:w="968" w:type="pct"/>
          </w:tcPr>
          <w:p w:rsidR="00D66F4F" w:rsidRDefault="00D66F4F" w:rsidP="007B05E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 xml:space="preserve">Кол-во </w:t>
            </w:r>
            <w:r w:rsidR="007B05EA">
              <w:rPr>
                <w:lang w:val="ru-RU"/>
              </w:rPr>
              <w:t>мероприятий</w:t>
            </w:r>
          </w:p>
          <w:p w:rsidR="007B05EA" w:rsidRDefault="007B05EA" w:rsidP="007B05E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7B05EA" w:rsidRDefault="007B05EA" w:rsidP="007B05E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7B05EA" w:rsidRDefault="007B05EA" w:rsidP="007B05E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7B05EA" w:rsidRPr="00E40BE3" w:rsidRDefault="007B05EA" w:rsidP="007B05EA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Кол-во участников районного и городского </w:t>
            </w:r>
            <w:proofErr w:type="spellStart"/>
            <w:r>
              <w:rPr>
                <w:lang w:val="ru-RU"/>
              </w:rPr>
              <w:t>этаповов</w:t>
            </w:r>
            <w:proofErr w:type="spellEnd"/>
            <w:r>
              <w:rPr>
                <w:lang w:val="ru-RU"/>
              </w:rPr>
              <w:t xml:space="preserve"> ВСОШ</w:t>
            </w:r>
          </w:p>
        </w:tc>
        <w:tc>
          <w:tcPr>
            <w:tcW w:w="536" w:type="pct"/>
          </w:tcPr>
          <w:p w:rsidR="00D66F4F" w:rsidRDefault="0000503A" w:rsidP="0000503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Ежемесячно по графику </w:t>
            </w:r>
          </w:p>
          <w:p w:rsidR="0000503A" w:rsidRDefault="0000503A" w:rsidP="0000503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00503A" w:rsidRDefault="0000503A" w:rsidP="0000503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00503A" w:rsidRDefault="0000503A" w:rsidP="0000503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00503A" w:rsidRPr="00E40BE3" w:rsidRDefault="0000503A" w:rsidP="0000503A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к октябрю 2023 года</w:t>
            </w:r>
          </w:p>
        </w:tc>
        <w:tc>
          <w:tcPr>
            <w:tcW w:w="904" w:type="pct"/>
          </w:tcPr>
          <w:p w:rsidR="00D66F4F" w:rsidRPr="00E40BE3" w:rsidRDefault="00505F00" w:rsidP="00505F00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Педагоги- </w:t>
            </w:r>
            <w:r w:rsidR="00D66F4F" w:rsidRPr="00E40BE3">
              <w:rPr>
                <w:lang w:val="ru-RU"/>
              </w:rPr>
              <w:t>психологи</w:t>
            </w:r>
          </w:p>
          <w:p w:rsidR="00D66F4F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Кл.руководители</w:t>
            </w:r>
            <w:proofErr w:type="spellEnd"/>
          </w:p>
          <w:p w:rsidR="00505F00" w:rsidRDefault="00505F00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Методисты </w:t>
            </w:r>
          </w:p>
          <w:p w:rsidR="0000503A" w:rsidRDefault="0000503A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00503A" w:rsidRDefault="0000503A" w:rsidP="0000503A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Методисты </w:t>
            </w:r>
          </w:p>
          <w:p w:rsidR="0000503A" w:rsidRPr="00E40BE3" w:rsidRDefault="0000503A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Педагоги-предметники</w:t>
            </w:r>
          </w:p>
        </w:tc>
      </w:tr>
      <w:tr w:rsidR="0000503A" w:rsidRPr="006E2479" w:rsidTr="00505F00">
        <w:trPr>
          <w:trHeight w:val="388"/>
        </w:trPr>
        <w:tc>
          <w:tcPr>
            <w:tcW w:w="179" w:type="pct"/>
          </w:tcPr>
          <w:p w:rsidR="0000503A" w:rsidRDefault="0000503A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 w:rsidRPr="00E40BE3">
              <w:t>4</w:t>
            </w:r>
          </w:p>
        </w:tc>
        <w:tc>
          <w:tcPr>
            <w:tcW w:w="1354" w:type="pct"/>
            <w:tcBorders>
              <w:right w:val="single" w:sz="4" w:space="0" w:color="auto"/>
            </w:tcBorders>
          </w:tcPr>
          <w:p w:rsidR="0000503A" w:rsidRPr="00505F00" w:rsidRDefault="0000503A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Проведение тематических заседаний Совета родителей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3A" w:rsidRPr="00E40BE3" w:rsidRDefault="0000503A" w:rsidP="0000503A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Родители вовлечены в процесс обсуждения актуальных вопросов обучения </w:t>
            </w:r>
            <w:r>
              <w:rPr>
                <w:lang w:val="ru-RU"/>
              </w:rPr>
              <w:lastRenderedPageBreak/>
              <w:t>и воспитания.</w:t>
            </w:r>
          </w:p>
        </w:tc>
        <w:tc>
          <w:tcPr>
            <w:tcW w:w="968" w:type="pct"/>
          </w:tcPr>
          <w:p w:rsidR="0000503A" w:rsidRPr="00E40BE3" w:rsidRDefault="0000503A" w:rsidP="007B05E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Кол-во заседаний, тематика.</w:t>
            </w:r>
          </w:p>
        </w:tc>
        <w:tc>
          <w:tcPr>
            <w:tcW w:w="536" w:type="pct"/>
          </w:tcPr>
          <w:p w:rsidR="0000503A" w:rsidRDefault="0000503A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gramStart"/>
            <w:r>
              <w:rPr>
                <w:lang w:val="ru-RU"/>
              </w:rPr>
              <w:t>Сентябрь ,</w:t>
            </w:r>
            <w:proofErr w:type="gramEnd"/>
            <w:r>
              <w:rPr>
                <w:lang w:val="ru-RU"/>
              </w:rPr>
              <w:t xml:space="preserve"> ноябрь, </w:t>
            </w:r>
          </w:p>
          <w:p w:rsidR="0000503A" w:rsidRDefault="0000503A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январь,апрель</w:t>
            </w:r>
            <w:proofErr w:type="spellEnd"/>
            <w:proofErr w:type="gramEnd"/>
            <w:r>
              <w:rPr>
                <w:lang w:val="ru-RU"/>
              </w:rPr>
              <w:t>, 2023, 2024, 2025 г.</w:t>
            </w:r>
          </w:p>
          <w:p w:rsidR="0000503A" w:rsidRPr="00E40BE3" w:rsidRDefault="0000503A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4" w:type="pct"/>
          </w:tcPr>
          <w:p w:rsidR="0000503A" w:rsidRDefault="0000503A" w:rsidP="00505F00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Директор школы, члены администрации</w:t>
            </w:r>
          </w:p>
        </w:tc>
      </w:tr>
      <w:tr w:rsidR="0000503A" w:rsidRPr="006E2479" w:rsidTr="00505F00">
        <w:trPr>
          <w:trHeight w:val="388"/>
        </w:trPr>
        <w:tc>
          <w:tcPr>
            <w:tcW w:w="179" w:type="pct"/>
          </w:tcPr>
          <w:p w:rsidR="0000503A" w:rsidRPr="0000503A" w:rsidRDefault="0000503A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4" w:type="pct"/>
            <w:tcBorders>
              <w:right w:val="single" w:sz="4" w:space="0" w:color="auto"/>
            </w:tcBorders>
          </w:tcPr>
          <w:p w:rsidR="002E1727" w:rsidRDefault="0000503A" w:rsidP="00505F00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Создание и ведение «Родительского клуба»</w:t>
            </w:r>
            <w:r w:rsidR="002E1727">
              <w:rPr>
                <w:lang w:val="ru-RU"/>
              </w:rPr>
              <w:t xml:space="preserve"> в </w:t>
            </w:r>
            <w:proofErr w:type="gramStart"/>
            <w:r w:rsidR="002E1727">
              <w:rPr>
                <w:lang w:val="ru-RU"/>
              </w:rPr>
              <w:t>он-</w:t>
            </w:r>
            <w:proofErr w:type="spellStart"/>
            <w:r w:rsidR="002E1727">
              <w:rPr>
                <w:lang w:val="ru-RU"/>
              </w:rPr>
              <w:t>лайн</w:t>
            </w:r>
            <w:proofErr w:type="spellEnd"/>
            <w:proofErr w:type="gramEnd"/>
            <w:r w:rsidR="002E17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формате</w:t>
            </w:r>
            <w:r w:rsidR="002E1727">
              <w:rPr>
                <w:lang w:val="ru-RU"/>
              </w:rPr>
              <w:t xml:space="preserve"> и </w:t>
            </w:r>
          </w:p>
          <w:p w:rsidR="002E1727" w:rsidRDefault="002E1727" w:rsidP="002E1727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через организацию лекций на </w:t>
            </w:r>
          </w:p>
          <w:p w:rsidR="0000503A" w:rsidRDefault="002E1727" w:rsidP="002E1727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классных собраниях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3A" w:rsidRDefault="0000503A" w:rsidP="0000503A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proofErr w:type="gramStart"/>
            <w:r>
              <w:rPr>
                <w:lang w:val="ru-RU"/>
              </w:rPr>
              <w:t>Родители  получают</w:t>
            </w:r>
            <w:proofErr w:type="gramEnd"/>
            <w:r>
              <w:rPr>
                <w:lang w:val="ru-RU"/>
              </w:rPr>
              <w:t xml:space="preserve"> адресную актуальную информацию по вопросам обучения и воспитания.</w:t>
            </w:r>
          </w:p>
        </w:tc>
        <w:tc>
          <w:tcPr>
            <w:tcW w:w="968" w:type="pct"/>
          </w:tcPr>
          <w:p w:rsidR="0000503A" w:rsidRDefault="0000503A" w:rsidP="007B05EA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Кол-во </w:t>
            </w:r>
            <w:proofErr w:type="gramStart"/>
            <w:r>
              <w:rPr>
                <w:lang w:val="ru-RU"/>
              </w:rPr>
              <w:t>он-</w:t>
            </w:r>
            <w:proofErr w:type="spellStart"/>
            <w:r>
              <w:rPr>
                <w:lang w:val="ru-RU"/>
              </w:rPr>
              <w:t>лайн</w:t>
            </w:r>
            <w:proofErr w:type="spellEnd"/>
            <w:proofErr w:type="gramEnd"/>
            <w:r>
              <w:rPr>
                <w:lang w:val="ru-RU"/>
              </w:rPr>
              <w:t xml:space="preserve"> консультаций; кол-во информационно-просветительских статей/постов</w:t>
            </w:r>
            <w:r w:rsidR="002E1727">
              <w:rPr>
                <w:lang w:val="ru-RU"/>
              </w:rPr>
              <w:t xml:space="preserve">; кол-во лекций </w:t>
            </w:r>
          </w:p>
        </w:tc>
        <w:tc>
          <w:tcPr>
            <w:tcW w:w="536" w:type="pct"/>
          </w:tcPr>
          <w:p w:rsidR="0000503A" w:rsidRDefault="0000503A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Каждый 1-ый вторник месяца.</w:t>
            </w:r>
          </w:p>
          <w:p w:rsidR="002E1727" w:rsidRDefault="002E1727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  <w:p w:rsidR="002E1727" w:rsidRDefault="002E1727" w:rsidP="002E1727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</w:p>
          <w:p w:rsidR="002E1727" w:rsidRDefault="002E1727" w:rsidP="002E1727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</w:p>
          <w:p w:rsidR="002E1727" w:rsidRPr="002E1727" w:rsidRDefault="002E1727" w:rsidP="002E1727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proofErr w:type="gramStart"/>
            <w:r w:rsidRPr="002E1727">
              <w:rPr>
                <w:lang w:val="ru-RU"/>
              </w:rPr>
              <w:t>Сентябрь ,</w:t>
            </w:r>
            <w:proofErr w:type="gramEnd"/>
            <w:r w:rsidRPr="002E1727">
              <w:rPr>
                <w:lang w:val="ru-RU"/>
              </w:rPr>
              <w:t xml:space="preserve"> ноябрь, </w:t>
            </w:r>
          </w:p>
          <w:p w:rsidR="002E1727" w:rsidRDefault="002E1727" w:rsidP="002E1727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proofErr w:type="spellStart"/>
            <w:proofErr w:type="gramStart"/>
            <w:r w:rsidRPr="002E1727">
              <w:rPr>
                <w:lang w:val="ru-RU"/>
              </w:rPr>
              <w:t>январь,апрель</w:t>
            </w:r>
            <w:proofErr w:type="spellEnd"/>
            <w:proofErr w:type="gramEnd"/>
            <w:r w:rsidRPr="002E1727">
              <w:rPr>
                <w:lang w:val="ru-RU"/>
              </w:rPr>
              <w:t>, 2023, 2024, 2025 г.</w:t>
            </w:r>
          </w:p>
        </w:tc>
        <w:tc>
          <w:tcPr>
            <w:tcW w:w="904" w:type="pct"/>
          </w:tcPr>
          <w:p w:rsidR="0000503A" w:rsidRDefault="002E1727" w:rsidP="00505F00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00503A">
              <w:rPr>
                <w:lang w:val="ru-RU"/>
              </w:rPr>
              <w:t>иректор</w:t>
            </w:r>
            <w:r>
              <w:rPr>
                <w:lang w:val="ru-RU"/>
              </w:rPr>
              <w:t>,</w:t>
            </w:r>
          </w:p>
          <w:p w:rsidR="0000503A" w:rsidRDefault="0000503A" w:rsidP="00505F00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зам.дир.по</w:t>
            </w:r>
            <w:proofErr w:type="spellEnd"/>
            <w:r>
              <w:rPr>
                <w:lang w:val="ru-RU"/>
              </w:rPr>
              <w:t xml:space="preserve"> ВР, </w:t>
            </w:r>
            <w:proofErr w:type="spellStart"/>
            <w:r>
              <w:rPr>
                <w:lang w:val="ru-RU"/>
              </w:rPr>
              <w:t>зам.дир.по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УВР ,</w:t>
            </w:r>
            <w:proofErr w:type="gramEnd"/>
            <w:r>
              <w:rPr>
                <w:lang w:val="ru-RU"/>
              </w:rPr>
              <w:t xml:space="preserve"> психологи</w:t>
            </w:r>
            <w:r w:rsidR="002E1727">
              <w:rPr>
                <w:lang w:val="ru-RU"/>
              </w:rPr>
              <w:t>,</w:t>
            </w:r>
          </w:p>
          <w:p w:rsidR="002E1727" w:rsidRDefault="002E1727" w:rsidP="00505F00">
            <w:pPr>
              <w:pStyle w:val="TableParagraph"/>
              <w:spacing w:line="276" w:lineRule="auto"/>
              <w:ind w:left="0" w:right="57"/>
              <w:contextualSpacing/>
              <w:rPr>
                <w:lang w:val="ru-RU"/>
              </w:rPr>
            </w:pPr>
            <w:r>
              <w:rPr>
                <w:lang w:val="ru-RU"/>
              </w:rPr>
              <w:t>социальный педагог</w:t>
            </w:r>
          </w:p>
        </w:tc>
      </w:tr>
      <w:tr w:rsidR="00D66F4F" w:rsidRPr="004A347A" w:rsidTr="0000503A">
        <w:trPr>
          <w:trHeight w:val="1311"/>
        </w:trPr>
        <w:tc>
          <w:tcPr>
            <w:tcW w:w="179" w:type="pct"/>
          </w:tcPr>
          <w:p w:rsidR="00D66F4F" w:rsidRPr="0000503A" w:rsidRDefault="0000503A" w:rsidP="00E40BE3">
            <w:pPr>
              <w:pStyle w:val="TableParagraph"/>
              <w:spacing w:line="276" w:lineRule="auto"/>
              <w:ind w:left="57" w:right="57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4" w:type="pct"/>
          </w:tcPr>
          <w:p w:rsidR="00D66F4F" w:rsidRPr="00E40BE3" w:rsidRDefault="00D66F4F" w:rsidP="0000503A">
            <w:pPr>
              <w:pStyle w:val="TableParagraph"/>
              <w:spacing w:line="276" w:lineRule="auto"/>
              <w:ind w:left="57" w:right="57"/>
              <w:contextualSpacing/>
            </w:pPr>
            <w:proofErr w:type="spellStart"/>
            <w:r w:rsidRPr="00E40BE3">
              <w:t>Мониторинг</w:t>
            </w:r>
            <w:proofErr w:type="spellEnd"/>
            <w:r w:rsidRPr="00E40BE3">
              <w:t xml:space="preserve"> </w:t>
            </w:r>
            <w:proofErr w:type="spellStart"/>
            <w:r w:rsidRPr="00E40BE3">
              <w:t>изменения</w:t>
            </w:r>
            <w:proofErr w:type="spellEnd"/>
            <w:r w:rsidRPr="00E40BE3">
              <w:t xml:space="preserve"> </w:t>
            </w:r>
          </w:p>
        </w:tc>
        <w:tc>
          <w:tcPr>
            <w:tcW w:w="1059" w:type="pct"/>
            <w:tcBorders>
              <w:top w:val="single" w:sz="4" w:space="0" w:color="auto"/>
            </w:tcBorders>
          </w:tcPr>
          <w:p w:rsidR="00D66F4F" w:rsidRPr="002E1727" w:rsidRDefault="00D66F4F" w:rsidP="002E1727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t>Показатели</w:t>
            </w:r>
            <w:proofErr w:type="spellEnd"/>
            <w:r w:rsidRPr="00E40BE3">
              <w:t xml:space="preserve"> п.</w:t>
            </w:r>
            <w:r w:rsidR="002E1727">
              <w:rPr>
                <w:lang w:val="ru-RU"/>
              </w:rPr>
              <w:t>1-5</w:t>
            </w:r>
          </w:p>
        </w:tc>
        <w:tc>
          <w:tcPr>
            <w:tcW w:w="968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536" w:type="pct"/>
          </w:tcPr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Декабрь 2023 г.</w:t>
            </w:r>
            <w:r w:rsidR="0000503A">
              <w:rPr>
                <w:lang w:val="ru-RU"/>
              </w:rPr>
              <w:t>, 2024 г., 2025 г.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</w:p>
        </w:tc>
        <w:tc>
          <w:tcPr>
            <w:tcW w:w="904" w:type="pct"/>
          </w:tcPr>
          <w:p w:rsidR="00FD0B8E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r w:rsidRPr="00E40BE3">
              <w:rPr>
                <w:lang w:val="ru-RU"/>
              </w:rPr>
              <w:t>Директор школы</w:t>
            </w:r>
            <w:r w:rsidR="00FD0B8E">
              <w:rPr>
                <w:lang w:val="ru-RU"/>
              </w:rPr>
              <w:t>,</w:t>
            </w:r>
          </w:p>
          <w:p w:rsidR="00D66F4F" w:rsidRPr="00E40BE3" w:rsidRDefault="00D66F4F" w:rsidP="00D12B24">
            <w:pPr>
              <w:pStyle w:val="TableParagraph"/>
              <w:spacing w:line="276" w:lineRule="auto"/>
              <w:ind w:left="57" w:right="57"/>
              <w:contextualSpacing/>
              <w:rPr>
                <w:lang w:val="ru-RU"/>
              </w:rPr>
            </w:pPr>
            <w:proofErr w:type="spellStart"/>
            <w:r w:rsidRPr="00E40BE3">
              <w:rPr>
                <w:lang w:val="ru-RU"/>
              </w:rPr>
              <w:t>зам.дир.по</w:t>
            </w:r>
            <w:proofErr w:type="spellEnd"/>
            <w:r w:rsidRPr="00E40BE3">
              <w:rPr>
                <w:lang w:val="ru-RU"/>
              </w:rPr>
              <w:t xml:space="preserve"> УВР</w:t>
            </w:r>
          </w:p>
        </w:tc>
      </w:tr>
    </w:tbl>
    <w:p w:rsidR="0095573F" w:rsidRDefault="0095573F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2E1727" w:rsidRDefault="002E1727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:rsidR="002E1727" w:rsidRDefault="002E1727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:rsidR="007643AC" w:rsidRPr="00505F00" w:rsidRDefault="00904F0E" w:rsidP="00A54DEB">
      <w:pPr>
        <w:pStyle w:val="ab"/>
        <w:numPr>
          <w:ilvl w:val="0"/>
          <w:numId w:val="37"/>
        </w:numPr>
        <w:tabs>
          <w:tab w:val="left" w:pos="426"/>
        </w:tabs>
        <w:spacing w:line="276" w:lineRule="auto"/>
        <w:contextualSpacing/>
        <w:jc w:val="center"/>
        <w:rPr>
          <w:sz w:val="28"/>
          <w:szCs w:val="28"/>
        </w:rPr>
      </w:pPr>
      <w:r w:rsidRPr="00505F00">
        <w:rPr>
          <w:b/>
          <w:sz w:val="28"/>
          <w:szCs w:val="28"/>
        </w:rPr>
        <w:t>«Дорожная карта»</w:t>
      </w:r>
      <w:r w:rsidR="00654DEC">
        <w:rPr>
          <w:b/>
          <w:sz w:val="28"/>
          <w:szCs w:val="28"/>
        </w:rPr>
        <w:t xml:space="preserve"> на 2023 г.</w:t>
      </w:r>
    </w:p>
    <w:p w:rsidR="00904F0E" w:rsidRPr="0095573F" w:rsidRDefault="00904F0E" w:rsidP="0095573F">
      <w:pPr>
        <w:pStyle w:val="ab"/>
        <w:spacing w:line="276" w:lineRule="auto"/>
        <w:contextualSpacing/>
        <w:jc w:val="both"/>
      </w:pP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505"/>
        <w:gridCol w:w="1418"/>
        <w:gridCol w:w="1276"/>
        <w:gridCol w:w="1559"/>
        <w:gridCol w:w="1560"/>
      </w:tblGrid>
      <w:tr w:rsidR="008F484C" w:rsidRPr="00A54DEB" w:rsidTr="003018CF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D12B24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№ п/п</w:t>
            </w:r>
          </w:p>
        </w:tc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84C" w:rsidRPr="008F484C" w:rsidRDefault="008F484C" w:rsidP="00D12B24">
            <w:pPr>
              <w:pStyle w:val="ab"/>
              <w:spacing w:line="276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8F484C" w:rsidRDefault="008F484C" w:rsidP="004A347A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84C" w:rsidRPr="008F484C" w:rsidRDefault="008F484C" w:rsidP="008F484C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484C" w:rsidRPr="008F484C" w:rsidRDefault="008F484C" w:rsidP="008F484C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Результ</w:t>
            </w:r>
            <w:bookmarkStart w:id="4" w:name="_GoBack"/>
            <w:bookmarkEnd w:id="4"/>
            <w:r w:rsidRPr="008F484C">
              <w:rPr>
                <w:b/>
                <w:sz w:val="22"/>
                <w:szCs w:val="22"/>
              </w:rPr>
              <w:t>ат</w:t>
            </w:r>
          </w:p>
        </w:tc>
      </w:tr>
      <w:tr w:rsidR="008F484C" w:rsidRPr="00A54DEB" w:rsidTr="009661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4C" w:rsidRPr="00D12B24" w:rsidRDefault="008F484C" w:rsidP="00D12B24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4C" w:rsidRPr="008F484C" w:rsidRDefault="008F484C" w:rsidP="00D12B24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F484C" w:rsidRPr="008F484C" w:rsidRDefault="008F484C" w:rsidP="004A347A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1 этап</w:t>
            </w:r>
          </w:p>
          <w:p w:rsidR="008F484C" w:rsidRPr="008F484C" w:rsidRDefault="008F484C" w:rsidP="004A347A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июнь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F484C" w:rsidRPr="008F484C" w:rsidRDefault="008F484C" w:rsidP="004A347A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F484C">
              <w:rPr>
                <w:b/>
                <w:sz w:val="22"/>
                <w:szCs w:val="22"/>
              </w:rPr>
              <w:t>2 этап</w:t>
            </w:r>
          </w:p>
          <w:p w:rsidR="008F484C" w:rsidRPr="008F484C" w:rsidRDefault="008F484C" w:rsidP="004A347A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8F484C">
              <w:rPr>
                <w:b/>
                <w:sz w:val="22"/>
                <w:szCs w:val="22"/>
              </w:rPr>
              <w:t>декабрь  2023</w:t>
            </w:r>
            <w:proofErr w:type="gramEnd"/>
            <w:r w:rsidR="0096616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4C" w:rsidRPr="008F484C" w:rsidRDefault="008F484C" w:rsidP="00D12B24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4C" w:rsidRPr="008F484C" w:rsidRDefault="008F484C" w:rsidP="00D12B24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</w:tr>
      <w:tr w:rsidR="008F484C" w:rsidRPr="00A54DEB" w:rsidTr="00E93E56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D12B24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</w:t>
            </w:r>
          </w:p>
        </w:tc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4C" w:rsidRPr="00D12B24" w:rsidRDefault="008F484C" w:rsidP="008F484C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Организационно-методические мероприятия</w:t>
            </w: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rFonts w:eastAsia="TimesNewRomanPS-BoldMT"/>
                <w:sz w:val="22"/>
                <w:szCs w:val="22"/>
              </w:rPr>
              <w:t>Проведение педагогического совета по разъяснению коллективу задач и знакомство с планом дальнейших действий.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Pr="00D12B24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ind w:right="-105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Адамович В.В., Рукавишникова Н.Н. Комарова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</w:rPr>
              <w:t>Протокол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</w:rPr>
              <w:t>педсовета</w:t>
            </w:r>
            <w:proofErr w:type="spellEnd"/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Выявление причин низких результатов обучения, анализ успеваемости за 1 п/г, за 2 п/г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Январь, </w:t>
            </w:r>
            <w:r w:rsidRPr="00D12B24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Рукавишникова Н.Н.</w:t>
            </w:r>
          </w:p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Комарова Л.Д.</w:t>
            </w:r>
            <w:r w:rsidRPr="00D12B24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Справка</w:t>
            </w: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1.3.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12B24">
              <w:rPr>
                <w:rFonts w:ascii="Times New Roman" w:hAnsi="Times New Roman" w:cs="Times New Roman"/>
              </w:rPr>
              <w:t>Мониторинг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социальных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условий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январь</w:t>
            </w:r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Блашникова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О.В.,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Симонова О.Е.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Социальный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паспорт</w:t>
            </w:r>
            <w:proofErr w:type="spellEnd"/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Выявление потенциала образовательного учреждения для преодоления причин, влияющих на качество образования. Разработка программы (концепции) развития школы с низкими образовательными результатами на 2023-2025- </w:t>
            </w:r>
            <w:r w:rsidRPr="00D12B24">
              <w:rPr>
                <w:rFonts w:ascii="Times New Roman" w:hAnsi="Times New Roman" w:cs="Times New Roman"/>
                <w:lang w:val="ru-RU"/>
              </w:rPr>
              <w:lastRenderedPageBreak/>
              <w:t>«дорожной карты» ОУ по переходу в эффективный режим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lastRenderedPageBreak/>
              <w:t>январь</w:t>
            </w:r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Адамович В.В.,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Рукавишникова Н.Н.,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Комарова Л.Д.,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Симонова О.Е.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Программа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(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концепция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>)</w:t>
            </w:r>
            <w:r w:rsidRPr="00D12B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Разработка нормативно-правовых документов, регламентирующих реализацию мероприятий программы (положения, распоряжения, план мероприятий «Дорожная карта»)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17.04. 2023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Приказ «Об утверждении программы», разработка программы</w:t>
            </w: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1.6.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Определение группы педагогов для сопровождения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май 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Адамович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Организация консультативного сопровождения деятельности педагогов по вопросам реализации программы перехода школ в эффективный режим функционирования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 25 мая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ind w:right="-105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Рукавишникова Н.Н.</w:t>
            </w:r>
          </w:p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Комарова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Формирование эффективной консультативной службы, обеспечивающей поддержку педагогов ШНОР 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1.8.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Организация работы ППК по сопровождению обучающихся и их родителей.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С 1 сентября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Рукавишникова Н.Н.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,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Комарова Л.Д.,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Мыжевских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, Томашевская С.М.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</w:rPr>
            </w:pPr>
            <w:proofErr w:type="spellStart"/>
            <w:r w:rsidRPr="00D12B24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диагностики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педагогических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дефицитов</w:t>
            </w:r>
            <w:proofErr w:type="spellEnd"/>
            <w:r w:rsidRPr="00D12B24">
              <w:rPr>
                <w:rFonts w:ascii="Times New Roman" w:hAnsi="Times New Roman" w:cs="Times New Roman"/>
              </w:rPr>
              <w:t>.</w:t>
            </w:r>
            <w:r w:rsidRPr="00D12B24">
              <w:rPr>
                <w:rFonts w:ascii="Times New Roman" w:eastAsia="TimesNewRomanPS-BoldMT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06.02.2023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</w:rPr>
              <w:t>Адамович В.В.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Аналитика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для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работы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МО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Формирование графика оценочных работ на полугодие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К 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01.09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, к 10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.01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2023 г,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8F6A6E">
              <w:rPr>
                <w:rFonts w:ascii="Times New Roman" w:eastAsia="TimesNewRomanPS-BoldMT" w:hAnsi="Times New Roman" w:cs="Times New Roman"/>
                <w:bCs/>
                <w:lang w:val="ru-RU"/>
              </w:rPr>
              <w:t>К 01.09, к 10.01 202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4</w:t>
            </w:r>
            <w:r w:rsidRPr="008F6A6E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г,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Рукавишникова Комарова, 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Зуйков 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Приказ №565 от 07.11.2022 (на 2022/2023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уч.год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)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Формирование группы </w:t>
            </w:r>
            <w:proofErr w:type="spellStart"/>
            <w:r w:rsidRPr="00D12B24">
              <w:rPr>
                <w:rFonts w:ascii="Times New Roman" w:hAnsi="Times New Roman" w:cs="Times New Roman"/>
                <w:lang w:val="ru-RU"/>
              </w:rPr>
              <w:t>тьюторов</w:t>
            </w:r>
            <w:proofErr w:type="spellEnd"/>
            <w:r w:rsidRPr="00D12B24">
              <w:rPr>
                <w:rFonts w:ascii="Times New Roman" w:hAnsi="Times New Roman" w:cs="Times New Roman"/>
                <w:lang w:val="ru-RU"/>
              </w:rPr>
              <w:t>. Организация тьюторского сопровождения обучающихся «группы риска».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13.02.</w:t>
            </w:r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Симонова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О.Е.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График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доп.занятий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по математики, русскому языку и предметам по выбору.</w:t>
            </w: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Организация социальной поддержки обучающихся «группы риска»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Февраль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-май </w:t>
            </w:r>
            <w:r w:rsidRPr="00D12B24">
              <w:rPr>
                <w:rFonts w:ascii="Times New Roman" w:eastAsia="TimesNewRomanPS-BoldMT" w:hAnsi="Times New Roman" w:cs="Times New Roman"/>
                <w:bCs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484C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Сентябрь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Блашникова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О.Е.,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Томашевская С.М.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График консультаций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Диагностика склонностей и способностей обучающихся, сферы их интересов.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Февраль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484C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Ноябрь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Симонова О.Е.,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Томашевская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lastRenderedPageBreak/>
              <w:t>С.М.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12B24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ТМ-9, </w:t>
            </w:r>
            <w:proofErr w:type="spellStart"/>
            <w:r w:rsidRPr="00D12B24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D12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B24">
              <w:rPr>
                <w:rFonts w:ascii="Times New Roman" w:hAnsi="Times New Roman" w:cs="Times New Roman"/>
              </w:rPr>
              <w:t>результатов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Январь-февраль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Рукавишникова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Н.Н.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Справка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,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протокол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рабочего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совещания</w:t>
            </w:r>
            <w:proofErr w:type="spellEnd"/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Проведение и анализ мониторинга удовлетворенности родителей качеством представления образовательных услуг.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8F6A6E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январь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д</w:t>
            </w:r>
            <w:r w:rsidRPr="008F6A6E">
              <w:rPr>
                <w:rFonts w:ascii="Times New Roman" w:eastAsia="TimesNewRomanPS-BoldMT" w:hAnsi="Times New Roman" w:cs="Times New Roman"/>
                <w:bCs/>
                <w:lang w:val="ru-RU"/>
              </w:rPr>
              <w:t>екабрь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Рукавишникова Н.Н.,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Комарова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Справка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–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итог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</w:tc>
      </w:tr>
      <w:tr w:rsidR="008F6A6E" w:rsidRPr="008F484C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Информационное сопровождение программы через методическую группу, рабочие совещания. Заседания МО.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Каждый понедельник,</w:t>
            </w:r>
          </w:p>
          <w:p w:rsidR="008F6A6E" w:rsidRPr="00D12B24" w:rsidRDefault="008F6A6E" w:rsidP="008F6A6E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-й в</w:t>
            </w:r>
            <w:r w:rsidRPr="00D12B24">
              <w:rPr>
                <w:sz w:val="22"/>
                <w:szCs w:val="22"/>
              </w:rPr>
              <w:t>торник месяца,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Получение информации о реализации программы</w:t>
            </w:r>
          </w:p>
        </w:tc>
      </w:tr>
      <w:tr w:rsidR="008F6A6E" w:rsidRPr="008F484C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Проведение ежегодных мониторинговых обследований (ВПР. РДР), направленных на: </w:t>
            </w:r>
          </w:p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- выявление учащихся, классов, </w:t>
            </w:r>
            <w:proofErr w:type="gramStart"/>
            <w:r w:rsidRPr="00D12B24">
              <w:rPr>
                <w:sz w:val="22"/>
                <w:szCs w:val="22"/>
              </w:rPr>
              <w:t>предметов</w:t>
            </w:r>
            <w:proofErr w:type="gramEnd"/>
            <w:r w:rsidRPr="00D12B24">
              <w:rPr>
                <w:sz w:val="22"/>
                <w:szCs w:val="22"/>
              </w:rPr>
              <w:t xml:space="preserve"> показывающих низкие образовательные результаты;</w:t>
            </w:r>
          </w:p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- анализ динамики показателей качества образования в данных;</w:t>
            </w:r>
          </w:p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- комплексную оценку условий деятельности управленческого и педагогического потенциала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 плану мониторинговых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Достижение положительной динамики качества образования школы</w:t>
            </w: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Проведение диагностики наступления позитивных изменений в ШНОР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Default="008F6A6E" w:rsidP="008F6A6E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23 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июня 2023 г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, 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ind w:right="-106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25 декабря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>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Адамович В.В.,</w:t>
            </w:r>
            <w:r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 </w:t>
            </w: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Рукавишникова Н.Н., </w:t>
            </w:r>
          </w:p>
          <w:p w:rsidR="008F6A6E" w:rsidRPr="00D12B24" w:rsidRDefault="008F6A6E" w:rsidP="008F6A6E">
            <w:pPr>
              <w:adjustRightInd w:val="0"/>
              <w:spacing w:line="276" w:lineRule="auto"/>
              <w:ind w:right="-105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Комарова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Аналитические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отчеты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по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показателям</w:t>
            </w:r>
            <w:proofErr w:type="spellEnd"/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1.19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 xml:space="preserve">Оценка динамики </w:t>
            </w:r>
            <w:proofErr w:type="gramStart"/>
            <w:r w:rsidRPr="00D12B24">
              <w:rPr>
                <w:rFonts w:ascii="Times New Roman" w:hAnsi="Times New Roman" w:cs="Times New Roman"/>
                <w:lang w:val="ru-RU"/>
              </w:rPr>
              <w:t>образовательных достижений</w:t>
            </w:r>
            <w:proofErr w:type="gramEnd"/>
            <w:r w:rsidRPr="00D12B24">
              <w:rPr>
                <w:rFonts w:ascii="Times New Roman" w:hAnsi="Times New Roman" w:cs="Times New Roman"/>
                <w:lang w:val="ru-RU"/>
              </w:rPr>
              <w:t xml:space="preserve"> обучающихся по результатам ОГЭ, ЕГЭ, ВПР.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28 июня 2023 г,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ind w:right="-247"/>
              <w:contextualSpacing/>
              <w:rPr>
                <w:rFonts w:ascii="Times New Roman" w:eastAsia="TimesNewRomanPS-BoldMT" w:hAnsi="Times New Roman" w:cs="Times New Roman"/>
                <w:bCs/>
                <w:lang w:val="ru-RU"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>Рукавишникова Н.Н., Комарова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Аналитические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отчеты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по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показателям</w:t>
            </w:r>
            <w:proofErr w:type="spellEnd"/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1.20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Корректировка планов реализации программы по итогам мониторинговых исследований качества образования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 раза в год (май, декабрь)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 реализации программы</w:t>
            </w:r>
          </w:p>
        </w:tc>
      </w:tr>
      <w:tr w:rsidR="0096616A" w:rsidRPr="004A347A" w:rsidTr="00810CE2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16A" w:rsidRPr="00D12B24" w:rsidRDefault="0096616A" w:rsidP="008F6A6E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16A" w:rsidRDefault="0096616A" w:rsidP="0096616A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Мероприятия по развитию кадрового потенциала</w:t>
            </w:r>
          </w:p>
          <w:p w:rsidR="0096616A" w:rsidRPr="00D12B24" w:rsidRDefault="0096616A" w:rsidP="0096616A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руководящих и педагогических работников школ</w:t>
            </w: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12B24">
              <w:rPr>
                <w:rFonts w:ascii="Times New Roman" w:hAnsi="Times New Roman" w:cs="Times New Roman"/>
                <w:lang w:val="ru-RU"/>
              </w:rPr>
              <w:t>Участие педагогов в заседаниях городского и районного МО учителей-предметников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r w:rsidRPr="00D12B24">
              <w:rPr>
                <w:rFonts w:ascii="Times New Roman" w:eastAsia="TimesNewRomanPS-BoldMT" w:hAnsi="Times New Roman" w:cs="Times New Roman"/>
                <w:bCs/>
                <w:lang w:val="ru-RU"/>
              </w:rPr>
              <w:t xml:space="preserve">По графику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  <w:proofErr w:type="spellStart"/>
            <w:r w:rsidRPr="00D12B24">
              <w:rPr>
                <w:rFonts w:ascii="Times New Roman" w:eastAsia="TimesNewRomanPS-BoldMT" w:hAnsi="Times New Roman" w:cs="Times New Roman"/>
                <w:bCs/>
              </w:rPr>
              <w:t>Председатели</w:t>
            </w:r>
            <w:proofErr w:type="spellEnd"/>
            <w:r w:rsidRPr="00D12B24">
              <w:rPr>
                <w:rFonts w:ascii="Times New Roman" w:eastAsia="TimesNewRomanPS-BoldMT" w:hAnsi="Times New Roman" w:cs="Times New Roman"/>
                <w:bCs/>
              </w:rPr>
              <w:t xml:space="preserve">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adjustRightInd w:val="0"/>
              <w:spacing w:line="276" w:lineRule="auto"/>
              <w:contextualSpacing/>
              <w:rPr>
                <w:rFonts w:ascii="Times New Roman" w:eastAsia="TimesNewRomanPS-BoldMT" w:hAnsi="Times New Roman" w:cs="Times New Roman"/>
                <w:bCs/>
              </w:rPr>
            </w:pP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Редактирование локальных нормативных актов (</w:t>
            </w:r>
            <w:proofErr w:type="spellStart"/>
            <w:r w:rsidRPr="00D12B24">
              <w:rPr>
                <w:sz w:val="22"/>
                <w:szCs w:val="22"/>
              </w:rPr>
              <w:t>самообследование</w:t>
            </w:r>
            <w:proofErr w:type="spellEnd"/>
            <w:r w:rsidRPr="00D12B24">
              <w:rPr>
                <w:sz w:val="22"/>
                <w:szCs w:val="22"/>
              </w:rPr>
              <w:t xml:space="preserve">, программа развития, </w:t>
            </w:r>
            <w:proofErr w:type="gramStart"/>
            <w:r w:rsidRPr="00D12B24">
              <w:rPr>
                <w:sz w:val="22"/>
                <w:szCs w:val="22"/>
              </w:rPr>
              <w:t>положения )</w:t>
            </w:r>
            <w:proofErr w:type="gramEnd"/>
            <w:r w:rsidRPr="00D12B24">
              <w:rPr>
                <w:sz w:val="22"/>
                <w:szCs w:val="22"/>
              </w:rPr>
              <w:t xml:space="preserve"> ШНОР на основе анализа результатов оценочных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proofErr w:type="spellStart"/>
            <w:r w:rsidRPr="00D12B24">
              <w:rPr>
                <w:sz w:val="22"/>
                <w:szCs w:val="22"/>
              </w:rPr>
              <w:t>Самообследование</w:t>
            </w:r>
            <w:proofErr w:type="spellEnd"/>
            <w:r w:rsidRPr="00D12B24">
              <w:rPr>
                <w:sz w:val="22"/>
                <w:szCs w:val="22"/>
              </w:rPr>
              <w:t xml:space="preserve"> – к 20 апреля 2023, </w:t>
            </w:r>
          </w:p>
          <w:p w:rsidR="008F6A6E" w:rsidRPr="00D12B24" w:rsidRDefault="008F6A6E" w:rsidP="008F6A6E">
            <w:pPr>
              <w:pStyle w:val="ab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Default="008F6A6E" w:rsidP="008F6A6E">
            <w:pPr>
              <w:pStyle w:val="ab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Основные – к 1 сентября 2023 года;</w:t>
            </w:r>
          </w:p>
          <w:p w:rsidR="008F6A6E" w:rsidRPr="00D12B24" w:rsidRDefault="008F6A6E" w:rsidP="008F6A6E">
            <w:pPr>
              <w:pStyle w:val="ab"/>
              <w:spacing w:line="276" w:lineRule="auto"/>
              <w:ind w:right="-106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участия в повышении квалификации </w:t>
            </w:r>
            <w:r w:rsidRPr="00D12B24">
              <w:rPr>
                <w:sz w:val="22"/>
                <w:szCs w:val="22"/>
              </w:rPr>
              <w:lastRenderedPageBreak/>
              <w:t>педагогических работников школы (курсы)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 2023 г</w:t>
            </w:r>
          </w:p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График повышения </w:t>
            </w:r>
            <w:r w:rsidRPr="00D12B24">
              <w:rPr>
                <w:sz w:val="22"/>
                <w:szCs w:val="22"/>
              </w:rPr>
              <w:lastRenderedPageBreak/>
              <w:t xml:space="preserve">квалификации на </w:t>
            </w:r>
            <w:proofErr w:type="spellStart"/>
            <w:r w:rsidRPr="00D12B24">
              <w:rPr>
                <w:sz w:val="22"/>
                <w:szCs w:val="22"/>
              </w:rPr>
              <w:t>уч.год</w:t>
            </w:r>
            <w:proofErr w:type="spellEnd"/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Проведение семинаров, мастер-классов на базе школы по вопросам качества образования (итоговая аттестация, использование современных технологий обучения, проектирование современного урока и т.п.)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3-ий вторник каждого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Администрация, ШМО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 на месяц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участия в </w:t>
            </w:r>
            <w:proofErr w:type="spellStart"/>
            <w:r w:rsidRPr="00D12B24">
              <w:rPr>
                <w:sz w:val="22"/>
                <w:szCs w:val="22"/>
              </w:rPr>
              <w:t>вебинарах</w:t>
            </w:r>
            <w:proofErr w:type="spellEnd"/>
            <w:r w:rsidRPr="00D12B24">
              <w:rPr>
                <w:sz w:val="22"/>
                <w:szCs w:val="22"/>
              </w:rPr>
              <w:t>, курсах повышения квалификации, конференциях на уровне района.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 плану ИМЦ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Рукавишникова, Комарова, педагоги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 учебно-воспитательной работы на текущий месяц</w:t>
            </w:r>
          </w:p>
        </w:tc>
      </w:tr>
      <w:tr w:rsidR="008F6A6E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2.5.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Практикумы, мастер-классы по выполнению заданий повышенной сложности </w:t>
            </w:r>
            <w:proofErr w:type="spellStart"/>
            <w:r w:rsidRPr="00D12B24">
              <w:rPr>
                <w:sz w:val="22"/>
                <w:szCs w:val="22"/>
              </w:rPr>
              <w:t>КИМов</w:t>
            </w:r>
            <w:proofErr w:type="spellEnd"/>
            <w:r w:rsidRPr="00D12B24">
              <w:rPr>
                <w:sz w:val="22"/>
                <w:szCs w:val="22"/>
              </w:rPr>
              <w:t xml:space="preserve"> ЕГЭ/ОГЭ для педагогов и учащихся школы в рамках ВД и ПОУ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Декабрь-май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Сентябрь-декабрь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ШМО, 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Программы ПОУ, программы ВД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2.6.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Повышение профессиональной компетенции педагогов через участие в профессиональных конкурсах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Default="008F6A6E" w:rsidP="008F484C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Сентябрь-октябрь 202</w:t>
            </w:r>
            <w:r w:rsidR="008F484C">
              <w:rPr>
                <w:sz w:val="22"/>
                <w:szCs w:val="22"/>
              </w:rPr>
              <w:t>2 г.</w:t>
            </w:r>
          </w:p>
          <w:p w:rsidR="008F484C" w:rsidRPr="00D12B24" w:rsidRDefault="008F484C" w:rsidP="008F484C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(итоги май 2023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Default="008F484C" w:rsidP="008F484C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8F484C">
              <w:rPr>
                <w:sz w:val="22"/>
                <w:szCs w:val="22"/>
              </w:rPr>
              <w:t>Сентябрь-октябрь 202</w:t>
            </w:r>
            <w:r>
              <w:rPr>
                <w:sz w:val="22"/>
                <w:szCs w:val="22"/>
              </w:rPr>
              <w:t>3 г.</w:t>
            </w:r>
          </w:p>
          <w:p w:rsidR="008F484C" w:rsidRPr="00D12B24" w:rsidRDefault="008F484C" w:rsidP="008F484C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(итоги май 2024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Результативное участие в конкурсах, проектах (Дипломы, сертификаты и т.п.)</w:t>
            </w:r>
          </w:p>
        </w:tc>
      </w:tr>
      <w:tr w:rsidR="008F484C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Подготовка и проведение на базе школы адресных и персонифицированных мероприятий для отдельных педагогов (посещения уроков педагогов, </w:t>
            </w:r>
            <w:proofErr w:type="spellStart"/>
            <w:r w:rsidRPr="00D12B24">
              <w:rPr>
                <w:sz w:val="22"/>
                <w:szCs w:val="22"/>
              </w:rPr>
              <w:t>взаимопосещения</w:t>
            </w:r>
            <w:proofErr w:type="spellEnd"/>
            <w:r w:rsidRPr="00D12B24">
              <w:rPr>
                <w:sz w:val="22"/>
                <w:szCs w:val="22"/>
              </w:rPr>
              <w:t xml:space="preserve"> уроков, индивидуальные консультации).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Еженедельные посещения по плану работы </w:t>
            </w:r>
            <w:proofErr w:type="spellStart"/>
            <w:r w:rsidRPr="00D12B24">
              <w:rPr>
                <w:sz w:val="22"/>
                <w:szCs w:val="22"/>
              </w:rPr>
              <w:t>метод.службы</w:t>
            </w:r>
            <w:proofErr w:type="spellEnd"/>
            <w:r w:rsidRPr="00D12B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Администрация, ШМО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План работы </w:t>
            </w:r>
            <w:proofErr w:type="spellStart"/>
            <w:r w:rsidRPr="00D12B24">
              <w:rPr>
                <w:sz w:val="22"/>
                <w:szCs w:val="22"/>
              </w:rPr>
              <w:t>метод.службы</w:t>
            </w:r>
            <w:proofErr w:type="spellEnd"/>
            <w:r w:rsidRPr="00D12B24">
              <w:rPr>
                <w:sz w:val="22"/>
                <w:szCs w:val="22"/>
              </w:rPr>
              <w:t xml:space="preserve"> на текущий месяц, отзывы об уроках </w:t>
            </w:r>
          </w:p>
        </w:tc>
      </w:tr>
      <w:tr w:rsidR="008F484C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2.8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D12B24">
              <w:rPr>
                <w:sz w:val="22"/>
                <w:szCs w:val="22"/>
              </w:rPr>
              <w:t>внутришкольного</w:t>
            </w:r>
            <w:proofErr w:type="spellEnd"/>
            <w:r w:rsidRPr="00D12B24">
              <w:rPr>
                <w:sz w:val="22"/>
                <w:szCs w:val="22"/>
              </w:rPr>
              <w:t xml:space="preserve"> повышения профессиональной компетенции педагогов через участие в проектах разного уровня, </w:t>
            </w:r>
            <w:proofErr w:type="spellStart"/>
            <w:r w:rsidRPr="00D12B24">
              <w:rPr>
                <w:sz w:val="22"/>
                <w:szCs w:val="22"/>
              </w:rPr>
              <w:t>проведениеконкурсов</w:t>
            </w:r>
            <w:proofErr w:type="spellEnd"/>
            <w:r w:rsidRPr="00D12B24">
              <w:rPr>
                <w:sz w:val="22"/>
                <w:szCs w:val="22"/>
              </w:rPr>
              <w:t>, мастер-классов, тренингов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484C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третий вторник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 методической службы школы</w:t>
            </w:r>
          </w:p>
        </w:tc>
      </w:tr>
      <w:tr w:rsidR="008F484C" w:rsidRPr="008F484C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4C" w:rsidRPr="00D12B24" w:rsidRDefault="008F484C" w:rsidP="008F484C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 xml:space="preserve">Мероприятия по выравниванию </w:t>
            </w:r>
            <w:proofErr w:type="gramStart"/>
            <w:r w:rsidRPr="00D12B24">
              <w:rPr>
                <w:b/>
                <w:sz w:val="22"/>
                <w:szCs w:val="22"/>
              </w:rPr>
              <w:t>возможностей доступа</w:t>
            </w:r>
            <w:proofErr w:type="gramEnd"/>
            <w:r w:rsidRPr="00D12B24">
              <w:rPr>
                <w:b/>
                <w:sz w:val="22"/>
                <w:szCs w:val="22"/>
              </w:rPr>
              <w:t xml:space="preserve"> обучающихся к современным условиям обучения и образовательным ресурсам в соответствии с ФГОС ОУ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3.1.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Создание банка данных учащихся, испытывающих затруднении в обучении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Сентябрь 2023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Уменьшение количества учащихся, испытывающих </w:t>
            </w:r>
            <w:r w:rsidRPr="00D12B24">
              <w:rPr>
                <w:sz w:val="22"/>
                <w:szCs w:val="22"/>
              </w:rPr>
              <w:lastRenderedPageBreak/>
              <w:t>затруднение в обучении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Разработка и реализация индивидуальных образовательных маршрутов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2023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 1 сентября 2023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Планы работы с одаренными детьми, регламент работы со слабоуспевающими детьми, с детьми с ОВЗ</w:t>
            </w:r>
          </w:p>
        </w:tc>
      </w:tr>
      <w:tr w:rsidR="008F484C" w:rsidRPr="008F484C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4C" w:rsidRPr="00D12B24" w:rsidRDefault="008F484C" w:rsidP="008F484C">
            <w:pPr>
              <w:pStyle w:val="ab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2B24">
              <w:rPr>
                <w:b/>
                <w:sz w:val="22"/>
                <w:szCs w:val="22"/>
              </w:rPr>
              <w:t>Мероприятия по организации сетевого взаимодействия и партнерства</w:t>
            </w:r>
          </w:p>
        </w:tc>
      </w:tr>
      <w:tr w:rsidR="008F6A6E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4.1.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Реализация программ сетевого взаимодействия на межшкольном, районном уровнях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484C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6E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К 1 октября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Отдел образования, участники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6E" w:rsidRPr="00D12B24" w:rsidRDefault="008F6A6E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Внедрение образовательных программ для реализации ИУП в сетевой форме</w:t>
            </w:r>
          </w:p>
        </w:tc>
      </w:tr>
      <w:tr w:rsidR="008F484C" w:rsidRPr="0095573F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4.2.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Сопровождение школ с низкими результатами обучения муниципальными координаторами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ИМЦ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Организовано информационно-методическое сотрудничество</w:t>
            </w:r>
          </w:p>
        </w:tc>
      </w:tr>
      <w:tr w:rsidR="008F484C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4.3.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Проведение сетевых межшкольных мероприятий по обмену опытом между школами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484C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 плану ИМЦ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ИМЦ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ind w:right="-103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профессионального взаимодействия по обмену опытом и </w:t>
            </w:r>
            <w:r>
              <w:rPr>
                <w:sz w:val="22"/>
                <w:szCs w:val="22"/>
              </w:rPr>
              <w:t>р</w:t>
            </w:r>
            <w:r w:rsidRPr="00D12B24">
              <w:rPr>
                <w:sz w:val="22"/>
                <w:szCs w:val="22"/>
              </w:rPr>
              <w:t>аспространению эффективных практик школ</w:t>
            </w:r>
          </w:p>
        </w:tc>
      </w:tr>
      <w:tr w:rsidR="008F484C" w:rsidRPr="004A347A" w:rsidTr="008F484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4.4.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 xml:space="preserve">Организация дистанционных семинаров, </w:t>
            </w:r>
            <w:proofErr w:type="spellStart"/>
            <w:r w:rsidRPr="00D12B24">
              <w:rPr>
                <w:sz w:val="22"/>
                <w:szCs w:val="22"/>
              </w:rPr>
              <w:t>вебинаров</w:t>
            </w:r>
            <w:proofErr w:type="spellEnd"/>
            <w:r w:rsidRPr="00D12B24">
              <w:rPr>
                <w:sz w:val="22"/>
                <w:szCs w:val="22"/>
              </w:rPr>
              <w:t xml:space="preserve"> в рамках деятельности сетевых сообществ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484C">
            <w:pPr>
              <w:pStyle w:val="ab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По плану ИМЦ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Отдел образования, ИМЦ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4C" w:rsidRPr="00D12B24" w:rsidRDefault="008F484C" w:rsidP="008F6A6E">
            <w:pPr>
              <w:pStyle w:val="ab"/>
              <w:spacing w:line="276" w:lineRule="auto"/>
              <w:contextualSpacing/>
              <w:rPr>
                <w:sz w:val="22"/>
                <w:szCs w:val="22"/>
              </w:rPr>
            </w:pPr>
            <w:r w:rsidRPr="00D12B24">
              <w:rPr>
                <w:sz w:val="22"/>
                <w:szCs w:val="22"/>
              </w:rPr>
              <w:t>Создание условий для профессиона</w:t>
            </w:r>
            <w:r>
              <w:rPr>
                <w:sz w:val="22"/>
                <w:szCs w:val="22"/>
              </w:rPr>
              <w:softHyphen/>
            </w:r>
            <w:r w:rsidRPr="00D12B24">
              <w:rPr>
                <w:sz w:val="22"/>
                <w:szCs w:val="22"/>
              </w:rPr>
              <w:t xml:space="preserve">льного общения педагогов. Повышение информационно-коммуникационной </w:t>
            </w:r>
            <w:r w:rsidRPr="00D12B24">
              <w:rPr>
                <w:sz w:val="22"/>
                <w:szCs w:val="22"/>
              </w:rPr>
              <w:lastRenderedPageBreak/>
              <w:t>культуры педагогов</w:t>
            </w:r>
          </w:p>
        </w:tc>
      </w:tr>
    </w:tbl>
    <w:p w:rsidR="0095573F" w:rsidRDefault="0095573F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</w:p>
    <w:sectPr w:rsidR="0095573F" w:rsidSect="0095573F">
      <w:headerReference w:type="default" r:id="rId9"/>
      <w:footerReference w:type="default" r:id="rId10"/>
      <w:pgSz w:w="11910" w:h="16840"/>
      <w:pgMar w:top="1134" w:right="567" w:bottom="1134" w:left="1701" w:header="331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22" w:rsidRDefault="00083A22">
      <w:r>
        <w:separator/>
      </w:r>
    </w:p>
  </w:endnote>
  <w:endnote w:type="continuationSeparator" w:id="0">
    <w:p w:rsidR="00083A22" w:rsidRDefault="0008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7A" w:rsidRDefault="004A347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9916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9984105</wp:posOffset>
              </wp:positionV>
              <wp:extent cx="228600" cy="19431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47A" w:rsidRDefault="004A347A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DEC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1pt;margin-top:786.15pt;width:18pt;height:15.3pt;z-index:-16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KM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" filled="f" stroked="f">
              <v:textbox inset="0,0,0,0">
                <w:txbxContent>
                  <w:p w:rsidR="004A347A" w:rsidRDefault="004A347A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DEC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9968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10264775</wp:posOffset>
              </wp:positionV>
              <wp:extent cx="876935" cy="17780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47A" w:rsidRDefault="004A347A">
                          <w:pPr>
                            <w:pStyle w:val="a3"/>
                            <w:spacing w:line="264" w:lineRule="exact"/>
                            <w:ind w:left="20"/>
                          </w:pPr>
                          <w:r>
                            <w:rPr>
                              <w:color w:val="D9D9D9"/>
                            </w:rPr>
                            <w:t>©</w:t>
                          </w:r>
                          <w:r>
                            <w:rPr>
                              <w:color w:val="D9D9D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D9D9D9"/>
                            </w:rPr>
                            <w:t>500+,</w:t>
                          </w:r>
                          <w:r>
                            <w:rPr>
                              <w:color w:val="D9D9D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D9D9D9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4.1pt;margin-top:808.25pt;width:69.05pt;height:14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rNsAIAALA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" filled="f" stroked="f">
              <v:textbox inset="0,0,0,0">
                <w:txbxContent>
                  <w:p w:rsidR="003948CA" w:rsidRDefault="003948CA">
                    <w:pPr>
                      <w:pStyle w:val="a3"/>
                      <w:spacing w:line="264" w:lineRule="exact"/>
                      <w:ind w:left="20"/>
                    </w:pPr>
                    <w:r>
                      <w:rPr>
                        <w:color w:val="D9D9D9"/>
                      </w:rPr>
                      <w:t>©</w:t>
                    </w:r>
                    <w:r>
                      <w:rPr>
                        <w:color w:val="D9D9D9"/>
                        <w:spacing w:val="-2"/>
                      </w:rPr>
                      <w:t xml:space="preserve"> </w:t>
                    </w:r>
                    <w:r>
                      <w:rPr>
                        <w:color w:val="D9D9D9"/>
                      </w:rPr>
                      <w:t>500+,</w:t>
                    </w:r>
                    <w:r>
                      <w:rPr>
                        <w:color w:val="D9D9D9"/>
                        <w:spacing w:val="-2"/>
                      </w:rPr>
                      <w:t xml:space="preserve"> </w:t>
                    </w:r>
                    <w:r>
                      <w:rPr>
                        <w:color w:val="D9D9D9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22" w:rsidRDefault="00083A22">
      <w:r>
        <w:separator/>
      </w:r>
    </w:p>
  </w:footnote>
  <w:footnote w:type="continuationSeparator" w:id="0">
    <w:p w:rsidR="00083A22" w:rsidRDefault="00083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7A" w:rsidRDefault="004A347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pacing w:val="2"/>
        <w:sz w:val="28"/>
        <w:szCs w:val="28"/>
        <w:highlight w:val="white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4" w15:restartNumberingAfterBreak="0">
    <w:nsid w:val="00000097"/>
    <w:multiLevelType w:val="singleLevel"/>
    <w:tmpl w:val="00000097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5" w15:restartNumberingAfterBreak="0">
    <w:nsid w:val="02D26FBF"/>
    <w:multiLevelType w:val="hybridMultilevel"/>
    <w:tmpl w:val="A886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35E26"/>
    <w:multiLevelType w:val="hybridMultilevel"/>
    <w:tmpl w:val="2138AC56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46773"/>
    <w:multiLevelType w:val="hybridMultilevel"/>
    <w:tmpl w:val="0C4E5A42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D456F"/>
    <w:multiLevelType w:val="hybridMultilevel"/>
    <w:tmpl w:val="0BBC88EA"/>
    <w:lvl w:ilvl="0" w:tplc="2E1C4F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E7DAD"/>
    <w:multiLevelType w:val="multilevel"/>
    <w:tmpl w:val="52B6A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586271"/>
    <w:multiLevelType w:val="hybridMultilevel"/>
    <w:tmpl w:val="A158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BE5"/>
    <w:multiLevelType w:val="hybridMultilevel"/>
    <w:tmpl w:val="B7B2A962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8485A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2099C"/>
    <w:multiLevelType w:val="hybridMultilevel"/>
    <w:tmpl w:val="980C6FAC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7C3F"/>
    <w:multiLevelType w:val="hybridMultilevel"/>
    <w:tmpl w:val="9766D0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895"/>
    <w:multiLevelType w:val="hybridMultilevel"/>
    <w:tmpl w:val="93D4C29C"/>
    <w:lvl w:ilvl="0" w:tplc="94562AD6">
      <w:numFmt w:val="bullet"/>
      <w:lvlText w:val=""/>
      <w:lvlJc w:val="left"/>
      <w:pPr>
        <w:ind w:left="1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88E6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8A56A27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DF8E0E0A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 w:tplc="099C21D6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50A4394C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98462EC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2ECEEE7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1A56DE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BAC2832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F729F"/>
    <w:multiLevelType w:val="hybridMultilevel"/>
    <w:tmpl w:val="1910EC26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86067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CD0A82"/>
    <w:multiLevelType w:val="hybridMultilevel"/>
    <w:tmpl w:val="E1088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B7676D"/>
    <w:multiLevelType w:val="hybridMultilevel"/>
    <w:tmpl w:val="344A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567F5"/>
    <w:multiLevelType w:val="hybridMultilevel"/>
    <w:tmpl w:val="D88E42F0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527065"/>
    <w:multiLevelType w:val="hybridMultilevel"/>
    <w:tmpl w:val="EB0CB734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625B"/>
    <w:multiLevelType w:val="hybridMultilevel"/>
    <w:tmpl w:val="0E5E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80499"/>
    <w:multiLevelType w:val="hybridMultilevel"/>
    <w:tmpl w:val="4334935C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2B2A"/>
    <w:multiLevelType w:val="hybridMultilevel"/>
    <w:tmpl w:val="2D6E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275BC8"/>
    <w:multiLevelType w:val="hybridMultilevel"/>
    <w:tmpl w:val="6072679E"/>
    <w:lvl w:ilvl="0" w:tplc="FF5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1565F8"/>
    <w:multiLevelType w:val="hybridMultilevel"/>
    <w:tmpl w:val="31EED280"/>
    <w:lvl w:ilvl="0" w:tplc="00000006">
      <w:start w:val="1"/>
      <w:numFmt w:val="bullet"/>
      <w:lvlText w:val="­"/>
      <w:lvlJc w:val="left"/>
      <w:pPr>
        <w:ind w:left="57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DBF2352"/>
    <w:multiLevelType w:val="hybridMultilevel"/>
    <w:tmpl w:val="90022D20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DE7F76"/>
    <w:multiLevelType w:val="hybridMultilevel"/>
    <w:tmpl w:val="2B8E749A"/>
    <w:lvl w:ilvl="0" w:tplc="A59E336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6E8693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5D404F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1C2957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3947A0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A162D6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B3CC2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0BC53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0BEA7C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0" w15:restartNumberingAfterBreak="0">
    <w:nsid w:val="615A76C0"/>
    <w:multiLevelType w:val="hybridMultilevel"/>
    <w:tmpl w:val="E48C78A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00B05"/>
    <w:multiLevelType w:val="hybridMultilevel"/>
    <w:tmpl w:val="E9DAEE60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D6B23"/>
    <w:multiLevelType w:val="hybridMultilevel"/>
    <w:tmpl w:val="EB7A4BC4"/>
    <w:lvl w:ilvl="0" w:tplc="2E1C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A87E84"/>
    <w:multiLevelType w:val="hybridMultilevel"/>
    <w:tmpl w:val="E460E2BC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06835"/>
    <w:multiLevelType w:val="hybridMultilevel"/>
    <w:tmpl w:val="C3E80E28"/>
    <w:lvl w:ilvl="0" w:tplc="55587AA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F2077C3"/>
    <w:multiLevelType w:val="hybridMultilevel"/>
    <w:tmpl w:val="9E1E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922A4"/>
    <w:multiLevelType w:val="hybridMultilevel"/>
    <w:tmpl w:val="BB369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17684"/>
    <w:multiLevelType w:val="hybridMultilevel"/>
    <w:tmpl w:val="E92E464A"/>
    <w:lvl w:ilvl="0" w:tplc="FBB639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A8A5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6364912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147E733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706C7FA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1EC6DAA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6" w:tplc="775C6B3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7" w:tplc="A28C6F68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8" w:tplc="8012A660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9D24578"/>
    <w:multiLevelType w:val="hybridMultilevel"/>
    <w:tmpl w:val="88DCCD0C"/>
    <w:lvl w:ilvl="0" w:tplc="EFB80A3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3B02C4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7D2C7A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662726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3E8211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138FA9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E2E761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8BA457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6B0A92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9" w15:restartNumberingAfterBreak="0">
    <w:nsid w:val="7C0D4C69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5"/>
  </w:num>
  <w:num w:numId="3">
    <w:abstractNumId w:val="4"/>
  </w:num>
  <w:num w:numId="4">
    <w:abstractNumId w:val="32"/>
  </w:num>
  <w:num w:numId="5">
    <w:abstractNumId w:val="24"/>
  </w:num>
  <w:num w:numId="6">
    <w:abstractNumId w:val="38"/>
  </w:num>
  <w:num w:numId="7">
    <w:abstractNumId w:val="29"/>
  </w:num>
  <w:num w:numId="8">
    <w:abstractNumId w:val="8"/>
  </w:num>
  <w:num w:numId="9">
    <w:abstractNumId w:val="7"/>
  </w:num>
  <w:num w:numId="10">
    <w:abstractNumId w:val="22"/>
  </w:num>
  <w:num w:numId="11">
    <w:abstractNumId w:val="13"/>
  </w:num>
  <w:num w:numId="12">
    <w:abstractNumId w:val="31"/>
  </w:num>
  <w:num w:numId="13">
    <w:abstractNumId w:val="17"/>
  </w:num>
  <w:num w:numId="14">
    <w:abstractNumId w:val="33"/>
  </w:num>
  <w:num w:numId="15">
    <w:abstractNumId w:val="11"/>
  </w:num>
  <w:num w:numId="16">
    <w:abstractNumId w:val="14"/>
  </w:num>
  <w:num w:numId="17">
    <w:abstractNumId w:val="26"/>
  </w:num>
  <w:num w:numId="18">
    <w:abstractNumId w:val="35"/>
  </w:num>
  <w:num w:numId="19">
    <w:abstractNumId w:val="20"/>
  </w:num>
  <w:num w:numId="20">
    <w:abstractNumId w:val="30"/>
  </w:num>
  <w:num w:numId="21">
    <w:abstractNumId w:val="3"/>
  </w:num>
  <w:num w:numId="22">
    <w:abstractNumId w:val="23"/>
  </w:num>
  <w:num w:numId="23">
    <w:abstractNumId w:val="27"/>
  </w:num>
  <w:num w:numId="24">
    <w:abstractNumId w:val="36"/>
  </w:num>
  <w:num w:numId="25">
    <w:abstractNumId w:val="34"/>
  </w:num>
  <w:num w:numId="26">
    <w:abstractNumId w:val="19"/>
  </w:num>
  <w:num w:numId="27">
    <w:abstractNumId w:val="25"/>
  </w:num>
  <w:num w:numId="28">
    <w:abstractNumId w:val="39"/>
  </w:num>
  <w:num w:numId="29">
    <w:abstractNumId w:val="16"/>
  </w:num>
  <w:num w:numId="30">
    <w:abstractNumId w:val="18"/>
  </w:num>
  <w:num w:numId="31">
    <w:abstractNumId w:val="12"/>
  </w:num>
  <w:num w:numId="32">
    <w:abstractNumId w:val="9"/>
  </w:num>
  <w:num w:numId="33">
    <w:abstractNumId w:val="21"/>
  </w:num>
  <w:num w:numId="34">
    <w:abstractNumId w:val="6"/>
  </w:num>
  <w:num w:numId="35">
    <w:abstractNumId w:val="28"/>
  </w:num>
  <w:num w:numId="36">
    <w:abstractNumId w:val="10"/>
  </w:num>
  <w:num w:numId="37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58"/>
    <w:rsid w:val="00001CEE"/>
    <w:rsid w:val="0000503A"/>
    <w:rsid w:val="0002032F"/>
    <w:rsid w:val="0003394F"/>
    <w:rsid w:val="000803C7"/>
    <w:rsid w:val="00083A22"/>
    <w:rsid w:val="00090D56"/>
    <w:rsid w:val="000A7E0A"/>
    <w:rsid w:val="000B1D4F"/>
    <w:rsid w:val="000D7F89"/>
    <w:rsid w:val="000F1DF5"/>
    <w:rsid w:val="001376C2"/>
    <w:rsid w:val="00144D65"/>
    <w:rsid w:val="001552CC"/>
    <w:rsid w:val="00163C13"/>
    <w:rsid w:val="00163F47"/>
    <w:rsid w:val="00187BEA"/>
    <w:rsid w:val="00187C73"/>
    <w:rsid w:val="00196212"/>
    <w:rsid w:val="001A58BF"/>
    <w:rsid w:val="001B1D1B"/>
    <w:rsid w:val="001E54D8"/>
    <w:rsid w:val="00203D34"/>
    <w:rsid w:val="0022094D"/>
    <w:rsid w:val="0023064F"/>
    <w:rsid w:val="0025408E"/>
    <w:rsid w:val="00266F69"/>
    <w:rsid w:val="00295333"/>
    <w:rsid w:val="002970AE"/>
    <w:rsid w:val="002A628E"/>
    <w:rsid w:val="002D620D"/>
    <w:rsid w:val="002E1727"/>
    <w:rsid w:val="00300163"/>
    <w:rsid w:val="00306574"/>
    <w:rsid w:val="00332530"/>
    <w:rsid w:val="00345B39"/>
    <w:rsid w:val="00357032"/>
    <w:rsid w:val="00370804"/>
    <w:rsid w:val="003948CA"/>
    <w:rsid w:val="003B4BB7"/>
    <w:rsid w:val="003D492B"/>
    <w:rsid w:val="003E0026"/>
    <w:rsid w:val="003E2154"/>
    <w:rsid w:val="003E4000"/>
    <w:rsid w:val="003F1A56"/>
    <w:rsid w:val="00470671"/>
    <w:rsid w:val="00486879"/>
    <w:rsid w:val="004965FA"/>
    <w:rsid w:val="004A347A"/>
    <w:rsid w:val="004C28AE"/>
    <w:rsid w:val="004C4FE0"/>
    <w:rsid w:val="004D4DA2"/>
    <w:rsid w:val="004F4EAB"/>
    <w:rsid w:val="00505F00"/>
    <w:rsid w:val="00517F07"/>
    <w:rsid w:val="00521C5E"/>
    <w:rsid w:val="00537DAD"/>
    <w:rsid w:val="00555CE8"/>
    <w:rsid w:val="00563D02"/>
    <w:rsid w:val="005B6B9F"/>
    <w:rsid w:val="005F6375"/>
    <w:rsid w:val="006331CA"/>
    <w:rsid w:val="00636A20"/>
    <w:rsid w:val="00654DEC"/>
    <w:rsid w:val="0066414E"/>
    <w:rsid w:val="00664C07"/>
    <w:rsid w:val="00665813"/>
    <w:rsid w:val="006B39CC"/>
    <w:rsid w:val="006C27AE"/>
    <w:rsid w:val="006E236D"/>
    <w:rsid w:val="006E2479"/>
    <w:rsid w:val="007303C0"/>
    <w:rsid w:val="007336D4"/>
    <w:rsid w:val="007643AC"/>
    <w:rsid w:val="007A66DF"/>
    <w:rsid w:val="007B05EA"/>
    <w:rsid w:val="007B288A"/>
    <w:rsid w:val="00806C29"/>
    <w:rsid w:val="00826870"/>
    <w:rsid w:val="00826DE6"/>
    <w:rsid w:val="008442AC"/>
    <w:rsid w:val="00887CB2"/>
    <w:rsid w:val="00894DEE"/>
    <w:rsid w:val="008A66BF"/>
    <w:rsid w:val="008B0FD0"/>
    <w:rsid w:val="008C130E"/>
    <w:rsid w:val="008D466D"/>
    <w:rsid w:val="008F1070"/>
    <w:rsid w:val="008F484C"/>
    <w:rsid w:val="008F6A6E"/>
    <w:rsid w:val="0090471A"/>
    <w:rsid w:val="00904F0E"/>
    <w:rsid w:val="00910067"/>
    <w:rsid w:val="00912106"/>
    <w:rsid w:val="00930BDB"/>
    <w:rsid w:val="00932BC7"/>
    <w:rsid w:val="00941987"/>
    <w:rsid w:val="0094691A"/>
    <w:rsid w:val="0095573F"/>
    <w:rsid w:val="00956C0B"/>
    <w:rsid w:val="009638D0"/>
    <w:rsid w:val="0096616A"/>
    <w:rsid w:val="0098053A"/>
    <w:rsid w:val="00983FAE"/>
    <w:rsid w:val="009952FB"/>
    <w:rsid w:val="0099682E"/>
    <w:rsid w:val="009A54FC"/>
    <w:rsid w:val="009B478C"/>
    <w:rsid w:val="009C555C"/>
    <w:rsid w:val="009D29E9"/>
    <w:rsid w:val="009E2830"/>
    <w:rsid w:val="009E747A"/>
    <w:rsid w:val="009F3684"/>
    <w:rsid w:val="00A07085"/>
    <w:rsid w:val="00A1001B"/>
    <w:rsid w:val="00A3083E"/>
    <w:rsid w:val="00A33D34"/>
    <w:rsid w:val="00A54590"/>
    <w:rsid w:val="00A54DEB"/>
    <w:rsid w:val="00A9732B"/>
    <w:rsid w:val="00AA3036"/>
    <w:rsid w:val="00AC1780"/>
    <w:rsid w:val="00AD08BC"/>
    <w:rsid w:val="00AD5435"/>
    <w:rsid w:val="00B0329A"/>
    <w:rsid w:val="00B072A5"/>
    <w:rsid w:val="00B17B63"/>
    <w:rsid w:val="00B331F4"/>
    <w:rsid w:val="00B70C31"/>
    <w:rsid w:val="00B70E04"/>
    <w:rsid w:val="00B84A58"/>
    <w:rsid w:val="00B91E8E"/>
    <w:rsid w:val="00BA1813"/>
    <w:rsid w:val="00BA6503"/>
    <w:rsid w:val="00BB0C75"/>
    <w:rsid w:val="00BB2495"/>
    <w:rsid w:val="00BB62C2"/>
    <w:rsid w:val="00BC0534"/>
    <w:rsid w:val="00BC1CA4"/>
    <w:rsid w:val="00BD4BF1"/>
    <w:rsid w:val="00C37599"/>
    <w:rsid w:val="00C44FA5"/>
    <w:rsid w:val="00C46AA1"/>
    <w:rsid w:val="00C50171"/>
    <w:rsid w:val="00C65B0B"/>
    <w:rsid w:val="00C73277"/>
    <w:rsid w:val="00C76FB7"/>
    <w:rsid w:val="00C92567"/>
    <w:rsid w:val="00CA0924"/>
    <w:rsid w:val="00CA5C5B"/>
    <w:rsid w:val="00CE16FF"/>
    <w:rsid w:val="00D12B24"/>
    <w:rsid w:val="00D336E6"/>
    <w:rsid w:val="00D33950"/>
    <w:rsid w:val="00D3563F"/>
    <w:rsid w:val="00D471F5"/>
    <w:rsid w:val="00D6268C"/>
    <w:rsid w:val="00D66F4F"/>
    <w:rsid w:val="00D81E18"/>
    <w:rsid w:val="00D85AF6"/>
    <w:rsid w:val="00D8639C"/>
    <w:rsid w:val="00D94014"/>
    <w:rsid w:val="00DB3727"/>
    <w:rsid w:val="00DD7648"/>
    <w:rsid w:val="00E33DF3"/>
    <w:rsid w:val="00E37414"/>
    <w:rsid w:val="00E40BE3"/>
    <w:rsid w:val="00E568C7"/>
    <w:rsid w:val="00E65CC5"/>
    <w:rsid w:val="00E6710C"/>
    <w:rsid w:val="00E87128"/>
    <w:rsid w:val="00EA756A"/>
    <w:rsid w:val="00EC5C38"/>
    <w:rsid w:val="00F12292"/>
    <w:rsid w:val="00F33670"/>
    <w:rsid w:val="00F541D4"/>
    <w:rsid w:val="00F56C04"/>
    <w:rsid w:val="00F71985"/>
    <w:rsid w:val="00F81856"/>
    <w:rsid w:val="00FD0B8E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C2A39F-132F-4CBC-9A0D-F49F6B29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574"/>
  </w:style>
  <w:style w:type="paragraph" w:styleId="1">
    <w:name w:val="heading 1"/>
    <w:basedOn w:val="a"/>
    <w:link w:val="10"/>
    <w:uiPriority w:val="1"/>
    <w:qFormat/>
    <w:pPr>
      <w:spacing w:before="95"/>
      <w:ind w:left="50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918" w:hanging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36"/>
      <w:outlineLvl w:val="2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818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4756" w:right="45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aliases w:val="Нумерованый список"/>
    <w:basedOn w:val="a"/>
    <w:link w:val="a7"/>
    <w:uiPriority w:val="1"/>
    <w:qFormat/>
    <w:pPr>
      <w:ind w:left="12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A07085"/>
    <w:rPr>
      <w:color w:val="0000FF"/>
      <w:u w:val="single"/>
    </w:rPr>
  </w:style>
  <w:style w:type="paragraph" w:styleId="a9">
    <w:name w:val="Normal (Web)"/>
    <w:basedOn w:val="a"/>
    <w:uiPriority w:val="99"/>
    <w:rsid w:val="00A070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070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F4EA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a"/>
    <w:uiPriority w:val="39"/>
    <w:rsid w:val="00A9732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98053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F81856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customStyle="1" w:styleId="Default">
    <w:name w:val="Default"/>
    <w:rsid w:val="00F81856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ad">
    <w:name w:val="Содержимое таблицы"/>
    <w:basedOn w:val="a"/>
    <w:rsid w:val="00F81856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Нумерованый список Знак"/>
    <w:link w:val="a6"/>
    <w:uiPriority w:val="1"/>
    <w:locked/>
    <w:rsid w:val="00F81856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6B39CC"/>
    <w:pPr>
      <w:autoSpaceDE/>
      <w:autoSpaceDN/>
      <w:ind w:left="708"/>
    </w:pPr>
    <w:rPr>
      <w:rFonts w:ascii="Arial" w:eastAsia="Times New Roman" w:hAnsi="Arial" w:cs="Arial"/>
      <w:kern w:val="1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F1A56"/>
    <w:rPr>
      <w:rFonts w:ascii="Calibri" w:eastAsia="Calibri" w:hAnsi="Calibri" w:cs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83FA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12">
    <w:name w:val="Сетка таблицы1"/>
    <w:basedOn w:val="a1"/>
    <w:next w:val="aa"/>
    <w:uiPriority w:val="39"/>
    <w:rsid w:val="00F1229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locked/>
    <w:rsid w:val="007643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573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5573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71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5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1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7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3F9B-C1D5-4965-9D6B-CEF605FF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Адамович Виктория</dc:creator>
  <cp:lastModifiedBy>Адамович Виктория</cp:lastModifiedBy>
  <cp:revision>20</cp:revision>
  <cp:lastPrinted>2023-05-12T08:01:00Z</cp:lastPrinted>
  <dcterms:created xsi:type="dcterms:W3CDTF">2023-04-18T13:06:00Z</dcterms:created>
  <dcterms:modified xsi:type="dcterms:W3CDTF">2023-05-24T11:55:00Z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